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A5A96F" w14:textId="244D861A" w:rsidR="005A190E" w:rsidRPr="005A190E" w:rsidRDefault="005A190E" w:rsidP="005A190E">
      <w:pPr>
        <w:pStyle w:val="af3"/>
        <w:tabs>
          <w:tab w:val="left" w:pos="1800"/>
          <w:tab w:val="left" w:pos="3825"/>
        </w:tabs>
        <w:spacing w:after="180" w:line="252" w:lineRule="auto"/>
        <w:jc w:val="both"/>
        <w:rPr>
          <w:rFonts w:eastAsia="宋体"/>
          <w:sz w:val="24"/>
          <w:lang w:val="en-US" w:eastAsia="zh-CN"/>
        </w:rPr>
      </w:pPr>
      <w:r w:rsidRPr="005A190E">
        <w:rPr>
          <w:rFonts w:eastAsia="宋体"/>
          <w:sz w:val="24"/>
          <w:lang w:val="en-US" w:eastAsia="zh-CN"/>
        </w:rPr>
        <w:t>3GPP TSG RAN WG1 #118</w:t>
      </w:r>
      <w:r w:rsidRPr="005A190E">
        <w:rPr>
          <w:rFonts w:eastAsia="宋体"/>
          <w:sz w:val="24"/>
          <w:lang w:val="en-US" w:eastAsia="zh-CN"/>
        </w:rPr>
        <w:tab/>
      </w:r>
      <w:r w:rsidRPr="005A190E">
        <w:rPr>
          <w:rFonts w:eastAsia="宋体"/>
          <w:sz w:val="24"/>
          <w:lang w:val="en-US" w:eastAsia="zh-CN"/>
        </w:rPr>
        <w:tab/>
      </w:r>
      <w:r w:rsidRPr="005A190E">
        <w:rPr>
          <w:rFonts w:eastAsia="宋体"/>
          <w:sz w:val="24"/>
          <w:lang w:val="en-US" w:eastAsia="zh-CN"/>
        </w:rPr>
        <w:tab/>
      </w:r>
      <w:r w:rsidR="00213287" w:rsidRPr="00213287">
        <w:rPr>
          <w:rFonts w:eastAsia="宋体"/>
          <w:sz w:val="24"/>
          <w:lang w:val="en-US" w:eastAsia="zh-CN"/>
        </w:rPr>
        <w:t>R1-2406086</w:t>
      </w:r>
    </w:p>
    <w:p w14:paraId="5DC1D783" w14:textId="77777777" w:rsidR="00F36616" w:rsidRDefault="005A190E" w:rsidP="005A190E">
      <w:pPr>
        <w:pStyle w:val="af3"/>
        <w:tabs>
          <w:tab w:val="clear" w:pos="4536"/>
          <w:tab w:val="clear" w:pos="9072"/>
          <w:tab w:val="left" w:pos="1800"/>
          <w:tab w:val="left" w:pos="3825"/>
        </w:tabs>
        <w:spacing w:after="180" w:line="252" w:lineRule="auto"/>
        <w:jc w:val="both"/>
        <w:rPr>
          <w:rFonts w:eastAsia="宋体"/>
          <w:sz w:val="24"/>
          <w:lang w:val="en-US" w:eastAsia="zh-CN"/>
        </w:rPr>
      </w:pPr>
      <w:r w:rsidRPr="005A190E">
        <w:rPr>
          <w:rFonts w:eastAsia="宋体"/>
          <w:sz w:val="24"/>
          <w:lang w:val="en-US" w:eastAsia="zh-CN"/>
        </w:rPr>
        <w:t>Maastricht, NL, August 19th – 23rd, 2024</w:t>
      </w:r>
    </w:p>
    <w:p w14:paraId="0172C261" w14:textId="0A64F2C3" w:rsidR="000D79DA" w:rsidRPr="00FE2097" w:rsidRDefault="00FA736A" w:rsidP="005A190E">
      <w:pPr>
        <w:pStyle w:val="af3"/>
        <w:tabs>
          <w:tab w:val="clear" w:pos="4536"/>
          <w:tab w:val="clear" w:pos="9072"/>
          <w:tab w:val="left" w:pos="1800"/>
          <w:tab w:val="left" w:pos="3825"/>
        </w:tabs>
        <w:spacing w:after="180" w:line="252" w:lineRule="auto"/>
        <w:jc w:val="both"/>
        <w:rPr>
          <w:rFonts w:eastAsia="宋体"/>
          <w:sz w:val="24"/>
          <w:lang w:val="en-US" w:eastAsia="zh-CN"/>
        </w:rPr>
      </w:pPr>
      <w:r w:rsidRPr="00FE2097">
        <w:rPr>
          <w:sz w:val="24"/>
          <w:lang w:val="en-US"/>
        </w:rPr>
        <w:t>Agenda Item:</w:t>
      </w:r>
      <w:r w:rsidRPr="00FE2097">
        <w:rPr>
          <w:sz w:val="24"/>
          <w:lang w:val="en-US"/>
        </w:rPr>
        <w:tab/>
      </w:r>
      <w:r w:rsidRPr="00FE2097">
        <w:rPr>
          <w:rFonts w:eastAsia="宋体"/>
          <w:sz w:val="24"/>
          <w:lang w:val="en-US" w:eastAsia="zh-CN"/>
        </w:rPr>
        <w:t>9</w:t>
      </w:r>
      <w:r w:rsidRPr="00FE2097">
        <w:rPr>
          <w:rFonts w:eastAsia="宋体" w:hint="eastAsia"/>
          <w:sz w:val="24"/>
          <w:lang w:val="en-US" w:eastAsia="zh-CN"/>
        </w:rPr>
        <w:t>.</w:t>
      </w:r>
      <w:r w:rsidRPr="00FE2097">
        <w:rPr>
          <w:rFonts w:eastAsia="宋体"/>
          <w:sz w:val="24"/>
          <w:lang w:val="en-US" w:eastAsia="zh-CN"/>
        </w:rPr>
        <w:t>2.4</w:t>
      </w:r>
    </w:p>
    <w:p w14:paraId="2A97AC87" w14:textId="77777777" w:rsidR="000D79DA" w:rsidRPr="00FE2097" w:rsidRDefault="00FA736A">
      <w:pPr>
        <w:pStyle w:val="af3"/>
        <w:tabs>
          <w:tab w:val="clear" w:pos="4536"/>
          <w:tab w:val="left" w:pos="1800"/>
        </w:tabs>
        <w:spacing w:after="180" w:line="252" w:lineRule="auto"/>
        <w:ind w:left="1800" w:hanging="1800"/>
        <w:jc w:val="both"/>
        <w:rPr>
          <w:rFonts w:eastAsia="宋体"/>
          <w:sz w:val="24"/>
          <w:lang w:val="en-US" w:eastAsia="zh-CN"/>
        </w:rPr>
      </w:pPr>
      <w:r w:rsidRPr="00FE2097">
        <w:rPr>
          <w:sz w:val="24"/>
          <w:lang w:val="en-US"/>
        </w:rPr>
        <w:t>Source:</w:t>
      </w:r>
      <w:r w:rsidRPr="00FE2097">
        <w:rPr>
          <w:sz w:val="24"/>
          <w:lang w:val="en-US"/>
        </w:rPr>
        <w:tab/>
      </w:r>
      <w:r w:rsidRPr="00FE2097">
        <w:rPr>
          <w:rFonts w:eastAsia="宋体" w:hint="eastAsia"/>
          <w:sz w:val="24"/>
          <w:lang w:val="en-US" w:eastAsia="zh-CN"/>
        </w:rPr>
        <w:t>China Telecom</w:t>
      </w:r>
      <w:r w:rsidRPr="00FE2097">
        <w:rPr>
          <w:rFonts w:eastAsia="宋体"/>
          <w:sz w:val="24"/>
          <w:lang w:val="en-US" w:eastAsia="zh-CN"/>
        </w:rPr>
        <w:t>, ZTE</w:t>
      </w:r>
    </w:p>
    <w:p w14:paraId="17C26DBF" w14:textId="77777777" w:rsidR="000D79DA" w:rsidRDefault="00FA736A">
      <w:pPr>
        <w:pStyle w:val="af3"/>
        <w:tabs>
          <w:tab w:val="clear" w:pos="4536"/>
          <w:tab w:val="left" w:pos="1800"/>
        </w:tabs>
        <w:spacing w:after="180" w:line="252" w:lineRule="auto"/>
        <w:ind w:left="1807" w:hangingChars="750" w:hanging="1807"/>
        <w:rPr>
          <w:rFonts w:eastAsia="宋体"/>
          <w:sz w:val="24"/>
          <w:lang w:val="en-US" w:eastAsia="zh-CN"/>
        </w:rPr>
      </w:pPr>
      <w:r w:rsidRPr="00FE2097">
        <w:rPr>
          <w:sz w:val="24"/>
          <w:lang w:val="en-US"/>
        </w:rPr>
        <w:t>Title:</w:t>
      </w:r>
      <w:r w:rsidRPr="00FE2097">
        <w:rPr>
          <w:sz w:val="24"/>
          <w:lang w:val="en-US"/>
        </w:rPr>
        <w:tab/>
        <w:t xml:space="preserve">Discussion on enhancements for asymmetric DL </w:t>
      </w:r>
      <w:proofErr w:type="spellStart"/>
      <w:r w:rsidRPr="00FE2097">
        <w:rPr>
          <w:sz w:val="24"/>
          <w:lang w:val="en-US"/>
        </w:rPr>
        <w:t>sTRP</w:t>
      </w:r>
      <w:proofErr w:type="spellEnd"/>
      <w:r w:rsidRPr="00FE2097">
        <w:rPr>
          <w:sz w:val="24"/>
          <w:lang w:val="en-US"/>
        </w:rPr>
        <w:t xml:space="preserve">/UL </w:t>
      </w:r>
      <w:proofErr w:type="spellStart"/>
      <w:r w:rsidRPr="00FE2097">
        <w:rPr>
          <w:sz w:val="24"/>
          <w:lang w:val="en-US"/>
        </w:rPr>
        <w:t>mTRP</w:t>
      </w:r>
      <w:proofErr w:type="spellEnd"/>
      <w:r w:rsidRPr="00FE2097">
        <w:rPr>
          <w:sz w:val="24"/>
          <w:lang w:val="en-US"/>
        </w:rPr>
        <w:t xml:space="preserve"> scenarios</w:t>
      </w:r>
    </w:p>
    <w:p w14:paraId="18F8E7EE" w14:textId="77777777" w:rsidR="000D79DA" w:rsidRDefault="00FA736A">
      <w:pPr>
        <w:pStyle w:val="af3"/>
        <w:tabs>
          <w:tab w:val="left" w:pos="1800"/>
        </w:tabs>
        <w:snapToGrid w:val="0"/>
        <w:spacing w:after="180" w:line="252" w:lineRule="auto"/>
        <w:jc w:val="both"/>
        <w:rPr>
          <w:rFonts w:eastAsia="宋体"/>
          <w:sz w:val="24"/>
          <w:lang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eastAsia="宋体" w:hint="eastAsia"/>
          <w:sz w:val="24"/>
          <w:lang w:eastAsia="zh-CN"/>
        </w:rPr>
        <w:t>Discussion</w:t>
      </w:r>
    </w:p>
    <w:p w14:paraId="1FE665C0" w14:textId="77777777" w:rsidR="000D79DA" w:rsidRDefault="00FA736A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 w14:paraId="64DA2F22" w14:textId="77777777" w:rsidR="000D79DA" w:rsidRPr="00FE2097" w:rsidRDefault="00FA736A" w:rsidP="00FE2097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 w:rsidRPr="00FE2097">
        <w:rPr>
          <w:rFonts w:eastAsia="宋体"/>
          <w:szCs w:val="20"/>
          <w:lang w:val="en-US" w:eastAsia="zh-CN"/>
        </w:rPr>
        <w:t xml:space="preserve">The new Rel-19 WI of </w:t>
      </w:r>
      <w:r w:rsidRPr="00FE2097">
        <w:rPr>
          <w:rFonts w:eastAsia="宋体" w:hint="eastAsia"/>
          <w:szCs w:val="20"/>
          <w:lang w:val="en-US" w:eastAsia="zh-CN"/>
        </w:rPr>
        <w:t>NR</w:t>
      </w:r>
      <w:r w:rsidRPr="00FE2097">
        <w:rPr>
          <w:rFonts w:eastAsia="宋体"/>
          <w:szCs w:val="20"/>
          <w:lang w:val="en-US" w:eastAsia="zh-CN"/>
        </w:rPr>
        <w:t xml:space="preserve"> </w:t>
      </w:r>
      <w:r w:rsidRPr="00FE2097">
        <w:rPr>
          <w:rFonts w:eastAsia="宋体" w:hint="eastAsia"/>
          <w:szCs w:val="20"/>
          <w:lang w:val="en-US" w:eastAsia="zh-CN"/>
        </w:rPr>
        <w:t>MIMO</w:t>
      </w:r>
      <w:r w:rsidRPr="00FE2097">
        <w:rPr>
          <w:rFonts w:eastAsia="宋体"/>
          <w:szCs w:val="20"/>
          <w:lang w:val="en-US" w:eastAsia="zh-CN"/>
        </w:rPr>
        <w:t xml:space="preserve"> </w:t>
      </w:r>
      <w:r w:rsidRPr="00FE2097">
        <w:rPr>
          <w:rFonts w:eastAsia="宋体" w:hint="eastAsia"/>
          <w:szCs w:val="20"/>
          <w:lang w:val="en-US" w:eastAsia="zh-CN"/>
        </w:rPr>
        <w:t>Phase</w:t>
      </w:r>
      <w:r w:rsidRPr="00FE2097">
        <w:rPr>
          <w:rFonts w:eastAsia="宋体"/>
          <w:szCs w:val="20"/>
          <w:lang w:val="en-US" w:eastAsia="zh-CN"/>
        </w:rPr>
        <w:t xml:space="preserve"> 5 </w:t>
      </w:r>
      <w:r w:rsidRPr="00FE2097">
        <w:rPr>
          <w:rFonts w:eastAsia="宋体" w:hint="eastAsia"/>
          <w:szCs w:val="20"/>
          <w:lang w:val="en-US" w:eastAsia="zh-CN"/>
        </w:rPr>
        <w:t>wa</w:t>
      </w:r>
      <w:r w:rsidRPr="00FE2097">
        <w:rPr>
          <w:rFonts w:eastAsia="宋体"/>
          <w:szCs w:val="20"/>
          <w:lang w:val="en-US" w:eastAsia="zh-CN"/>
        </w:rPr>
        <w:t>s approved in RAN#102 meeting, and the following objective is included in [1].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288"/>
      </w:tblGrid>
      <w:tr w:rsidR="000D79DA" w14:paraId="5D407414" w14:textId="77777777">
        <w:tc>
          <w:tcPr>
            <w:tcW w:w="9288" w:type="dxa"/>
          </w:tcPr>
          <w:p w14:paraId="214F0C46" w14:textId="77777777" w:rsidR="000D79DA" w:rsidRPr="00FE2097" w:rsidRDefault="00FA736A">
            <w:pPr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宋体"/>
                <w:szCs w:val="20"/>
                <w:lang w:eastAsia="zh-CN"/>
              </w:rPr>
            </w:pPr>
            <w:r w:rsidRPr="00FE2097">
              <w:rPr>
                <w:rFonts w:eastAsia="宋体"/>
                <w:szCs w:val="20"/>
                <w:lang w:eastAsia="zh-CN"/>
              </w:rPr>
              <w:t xml:space="preserve">5. Specify enhancement for asymmetric DL </w:t>
            </w:r>
            <w:proofErr w:type="spellStart"/>
            <w:r w:rsidRPr="00FE2097">
              <w:rPr>
                <w:rFonts w:eastAsia="宋体"/>
                <w:szCs w:val="20"/>
                <w:lang w:eastAsia="zh-CN"/>
              </w:rPr>
              <w:t>sTRP</w:t>
            </w:r>
            <w:proofErr w:type="spellEnd"/>
            <w:r w:rsidRPr="00FE2097">
              <w:rPr>
                <w:rFonts w:eastAsia="宋体"/>
                <w:szCs w:val="20"/>
                <w:lang w:eastAsia="zh-CN"/>
              </w:rPr>
              <w:t xml:space="preserve">/UL </w:t>
            </w:r>
            <w:proofErr w:type="spellStart"/>
            <w:r w:rsidRPr="00FE2097">
              <w:rPr>
                <w:rFonts w:eastAsia="宋体"/>
                <w:szCs w:val="20"/>
                <w:lang w:eastAsia="zh-CN"/>
              </w:rPr>
              <w:t>mTRP</w:t>
            </w:r>
            <w:proofErr w:type="spellEnd"/>
            <w:r w:rsidRPr="00FE2097">
              <w:rPr>
                <w:rFonts w:eastAsia="宋体"/>
                <w:szCs w:val="20"/>
                <w:lang w:eastAsia="zh-CN"/>
              </w:rPr>
              <w:t xml:space="preserve"> deployment scenarios, assuming intra-band intra-DU non-co-located </w:t>
            </w:r>
            <w:proofErr w:type="spellStart"/>
            <w:r w:rsidRPr="00FE2097">
              <w:rPr>
                <w:rFonts w:eastAsia="宋体"/>
                <w:szCs w:val="20"/>
                <w:lang w:eastAsia="zh-CN"/>
              </w:rPr>
              <w:t>mTRP</w:t>
            </w:r>
            <w:proofErr w:type="spellEnd"/>
            <w:r w:rsidRPr="00FE2097">
              <w:rPr>
                <w:rFonts w:eastAsia="宋体"/>
                <w:szCs w:val="20"/>
                <w:lang w:eastAsia="zh-CN"/>
              </w:rPr>
              <w:t xml:space="preserve"> scenarios, without changing existing cell definition or defining a new cell (e.g. UL-only cell), assuming the Rel-17/18 unified TCI framework and fully reusing the legacy QCL/UL spatial relation rules, targeting FR1 and FR2 </w:t>
            </w:r>
          </w:p>
          <w:p w14:paraId="70969E36" w14:textId="77777777" w:rsidR="000D79DA" w:rsidRPr="00FE2097" w:rsidRDefault="00FA736A">
            <w:p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ind w:left="420"/>
              <w:jc w:val="both"/>
              <w:textAlignment w:val="baseline"/>
              <w:rPr>
                <w:rFonts w:eastAsia="宋体"/>
                <w:szCs w:val="20"/>
                <w:lang w:eastAsia="zh-CN"/>
              </w:rPr>
            </w:pPr>
            <w:r w:rsidRPr="00FE2097">
              <w:rPr>
                <w:rFonts w:eastAsia="宋体"/>
                <w:szCs w:val="20"/>
                <w:lang w:eastAsia="zh-CN"/>
              </w:rPr>
              <w:t xml:space="preserve">a. Two closed-loop PC adjustment states for SRS, both separate from PUSCH; and pathloss offset configurations for pathloss calculation to UL TRP(s), when the pathloss RS is from DL </w:t>
            </w:r>
            <w:proofErr w:type="spellStart"/>
            <w:r w:rsidRPr="00FE2097">
              <w:rPr>
                <w:rFonts w:eastAsia="宋体"/>
                <w:szCs w:val="20"/>
                <w:lang w:eastAsia="zh-CN"/>
              </w:rPr>
              <w:t>sTRP</w:t>
            </w:r>
            <w:proofErr w:type="spellEnd"/>
            <w:r w:rsidRPr="00FE2097">
              <w:rPr>
                <w:rFonts w:eastAsia="宋体"/>
                <w:szCs w:val="20"/>
                <w:lang w:eastAsia="zh-CN"/>
              </w:rPr>
              <w:t>.</w:t>
            </w:r>
          </w:p>
        </w:tc>
      </w:tr>
    </w:tbl>
    <w:p w14:paraId="244A7AD8" w14:textId="7CB05330" w:rsidR="000D79DA" w:rsidRPr="00FA18DB" w:rsidRDefault="00FA736A" w:rsidP="00035A1B">
      <w:pPr>
        <w:pStyle w:val="a0"/>
        <w:rPr>
          <w:rFonts w:eastAsiaTheme="minorEastAsia"/>
          <w:szCs w:val="20"/>
          <w:lang w:val="en-US" w:eastAsia="zh-CN"/>
        </w:rPr>
      </w:pPr>
      <w:r w:rsidRPr="00035A1B">
        <w:rPr>
          <w:rFonts w:eastAsiaTheme="minorEastAsia"/>
          <w:szCs w:val="20"/>
          <w:lang w:val="en-US" w:eastAsia="zh-CN"/>
        </w:rPr>
        <w:t xml:space="preserve">Asymmetric DL </w:t>
      </w:r>
      <w:proofErr w:type="spellStart"/>
      <w:r w:rsidRPr="00035A1B">
        <w:rPr>
          <w:rFonts w:eastAsiaTheme="minorEastAsia"/>
          <w:szCs w:val="20"/>
          <w:lang w:val="en-US" w:eastAsia="zh-CN"/>
        </w:rPr>
        <w:t>sTRP</w:t>
      </w:r>
      <w:proofErr w:type="spellEnd"/>
      <w:r w:rsidRPr="00035A1B">
        <w:rPr>
          <w:rFonts w:eastAsiaTheme="minorEastAsia"/>
          <w:szCs w:val="20"/>
          <w:lang w:val="en-US" w:eastAsia="zh-CN"/>
        </w:rPr>
        <w:t xml:space="preserve">/UL </w:t>
      </w:r>
      <w:proofErr w:type="spellStart"/>
      <w:r w:rsidRPr="00035A1B">
        <w:rPr>
          <w:rFonts w:eastAsiaTheme="minorEastAsia"/>
          <w:szCs w:val="20"/>
          <w:lang w:val="en-US" w:eastAsia="zh-CN"/>
        </w:rPr>
        <w:t>mTRP</w:t>
      </w:r>
      <w:proofErr w:type="spellEnd"/>
      <w:r w:rsidRPr="00035A1B">
        <w:rPr>
          <w:rFonts w:eastAsiaTheme="minorEastAsia"/>
          <w:szCs w:val="20"/>
          <w:lang w:val="en-US" w:eastAsia="zh-CN"/>
        </w:rPr>
        <w:t xml:space="preserve"> deployment scenarios can be beneficial from the aspects of network energy saving</w:t>
      </w:r>
      <w:r w:rsidRPr="00035A1B">
        <w:rPr>
          <w:rFonts w:eastAsiaTheme="minorEastAsia" w:hint="eastAsia"/>
          <w:szCs w:val="20"/>
          <w:lang w:val="en-US" w:eastAsia="zh-CN"/>
        </w:rPr>
        <w:t>,</w:t>
      </w:r>
      <w:r w:rsidRPr="00035A1B">
        <w:rPr>
          <w:rFonts w:eastAsiaTheme="minorEastAsia"/>
          <w:szCs w:val="20"/>
          <w:lang w:val="en-US" w:eastAsia="zh-CN"/>
        </w:rPr>
        <w:t xml:space="preserve"> uplink coverage and throughput improvement. Further enhancements are needed to ensure the performance of such heterogeneous network, especially the SRS power control and UL pathloss calculation. </w:t>
      </w:r>
      <w:r w:rsidRPr="00035A1B">
        <w:rPr>
          <w:rFonts w:eastAsiaTheme="minorEastAsia" w:hint="eastAsia"/>
          <w:szCs w:val="20"/>
          <w:lang w:val="en-US" w:eastAsia="zh-CN"/>
        </w:rPr>
        <w:t>In</w:t>
      </w:r>
      <w:r w:rsidRPr="00035A1B">
        <w:rPr>
          <w:rFonts w:eastAsiaTheme="minorEastAsia"/>
          <w:szCs w:val="20"/>
          <w:lang w:val="en-US" w:eastAsia="zh-CN"/>
        </w:rPr>
        <w:t xml:space="preserve"> this contribution, we provide our views on the essential enhancements for </w:t>
      </w:r>
      <w:r w:rsidR="00096070" w:rsidRPr="00035A1B">
        <w:rPr>
          <w:rFonts w:eastAsiaTheme="minorEastAsia"/>
          <w:szCs w:val="20"/>
          <w:lang w:val="en-US" w:eastAsia="zh-CN"/>
        </w:rPr>
        <w:t>a</w:t>
      </w:r>
      <w:r w:rsidRPr="00035A1B">
        <w:rPr>
          <w:rFonts w:eastAsiaTheme="minorEastAsia"/>
          <w:szCs w:val="20"/>
          <w:lang w:val="en-US" w:eastAsia="zh-CN"/>
        </w:rPr>
        <w:t xml:space="preserve">symmetric DL </w:t>
      </w:r>
      <w:proofErr w:type="spellStart"/>
      <w:r w:rsidRPr="00035A1B">
        <w:rPr>
          <w:rFonts w:eastAsiaTheme="minorEastAsia"/>
          <w:szCs w:val="20"/>
          <w:lang w:val="en-US" w:eastAsia="zh-CN"/>
        </w:rPr>
        <w:t>sTRP</w:t>
      </w:r>
      <w:proofErr w:type="spellEnd"/>
      <w:r w:rsidRPr="00035A1B">
        <w:rPr>
          <w:rFonts w:eastAsiaTheme="minorEastAsia"/>
          <w:szCs w:val="20"/>
          <w:lang w:val="en-US" w:eastAsia="zh-CN"/>
        </w:rPr>
        <w:t xml:space="preserve">/UL </w:t>
      </w:r>
      <w:proofErr w:type="spellStart"/>
      <w:r w:rsidRPr="00035A1B">
        <w:rPr>
          <w:rFonts w:eastAsiaTheme="minorEastAsia"/>
          <w:szCs w:val="20"/>
          <w:lang w:val="en-US" w:eastAsia="zh-CN"/>
        </w:rPr>
        <w:t>mTRP</w:t>
      </w:r>
      <w:proofErr w:type="spellEnd"/>
      <w:r w:rsidRPr="00035A1B">
        <w:rPr>
          <w:rFonts w:eastAsiaTheme="minorEastAsia"/>
          <w:szCs w:val="20"/>
          <w:lang w:val="en-US" w:eastAsia="zh-CN"/>
        </w:rPr>
        <w:t xml:space="preserve"> network deployment.</w:t>
      </w:r>
    </w:p>
    <w:p w14:paraId="2E0A2761" w14:textId="77777777" w:rsidR="00FA18DB" w:rsidRPr="00FE2097" w:rsidRDefault="00FA18DB" w:rsidP="00FA18DB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100" w:after="312" w:line="252" w:lineRule="auto"/>
        <w:ind w:left="420" w:hanging="420"/>
        <w:jc w:val="both"/>
        <w:textAlignment w:val="baseline"/>
        <w:rPr>
          <w:rFonts w:eastAsia="宋体"/>
          <w:lang w:val="en-US" w:eastAsia="zh-CN"/>
        </w:rPr>
      </w:pPr>
      <w:r w:rsidRPr="00FE2097">
        <w:rPr>
          <w:rFonts w:eastAsia="宋体" w:hint="eastAsia"/>
          <w:lang w:val="en-US" w:eastAsia="zh-CN"/>
        </w:rPr>
        <w:t>Consideratio</w:t>
      </w:r>
      <w:r w:rsidRPr="00FE2097">
        <w:rPr>
          <w:rFonts w:eastAsia="宋体"/>
          <w:lang w:val="en-US" w:eastAsia="zh-CN"/>
        </w:rPr>
        <w:t xml:space="preserve">ns on </w:t>
      </w:r>
      <w:r>
        <w:rPr>
          <w:rFonts w:eastAsia="宋体" w:hint="eastAsia"/>
          <w:lang w:val="en-US" w:eastAsia="zh-CN"/>
        </w:rPr>
        <w:t xml:space="preserve">TA </w:t>
      </w:r>
      <w:r>
        <w:rPr>
          <w:rFonts w:eastAsia="宋体"/>
          <w:lang w:val="en-US" w:eastAsia="zh-CN"/>
        </w:rPr>
        <w:t>enhancement</w:t>
      </w:r>
      <w:r>
        <w:rPr>
          <w:rFonts w:eastAsia="宋体" w:hint="eastAsia"/>
          <w:lang w:val="en-US" w:eastAsia="zh-CN"/>
        </w:rPr>
        <w:t xml:space="preserve">s for </w:t>
      </w:r>
      <w:r w:rsidRPr="00FE2097">
        <w:rPr>
          <w:rFonts w:eastAsia="宋体"/>
          <w:lang w:val="en-US" w:eastAsia="zh-CN"/>
        </w:rPr>
        <w:t xml:space="preserve">asymmetric DL </w:t>
      </w:r>
      <w:proofErr w:type="spellStart"/>
      <w:r w:rsidRPr="00FE2097">
        <w:rPr>
          <w:rFonts w:eastAsia="宋体"/>
          <w:lang w:val="en-US" w:eastAsia="zh-CN"/>
        </w:rPr>
        <w:t>sTRP</w:t>
      </w:r>
      <w:proofErr w:type="spellEnd"/>
      <w:r w:rsidRPr="00FE2097">
        <w:rPr>
          <w:rFonts w:eastAsia="宋体"/>
          <w:lang w:val="en-US" w:eastAsia="zh-CN"/>
        </w:rPr>
        <w:t xml:space="preserve">/UL </w:t>
      </w:r>
      <w:proofErr w:type="spellStart"/>
      <w:r w:rsidRPr="00FE2097">
        <w:rPr>
          <w:rFonts w:eastAsia="宋体"/>
          <w:lang w:val="en-US" w:eastAsia="zh-CN"/>
        </w:rPr>
        <w:t>mTRP</w:t>
      </w:r>
      <w:proofErr w:type="spellEnd"/>
      <w:r w:rsidRPr="00FE2097">
        <w:rPr>
          <w:rFonts w:eastAsia="宋体"/>
          <w:lang w:val="en-US" w:eastAsia="zh-CN"/>
        </w:rPr>
        <w:t xml:space="preserve"> deployment</w:t>
      </w:r>
    </w:p>
    <w:p w14:paraId="2294FEA1" w14:textId="1530BC64" w:rsidR="00FA18DB" w:rsidRDefault="007878F6" w:rsidP="00FA18DB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>n last meeting</w:t>
      </w:r>
      <w:r w:rsidR="00CE0446">
        <w:rPr>
          <w:rFonts w:eastAsiaTheme="minorEastAsia" w:hint="eastAsia"/>
          <w:lang w:val="en-US" w:eastAsia="zh-CN"/>
        </w:rPr>
        <w:t xml:space="preserve"> </w:t>
      </w:r>
      <w:r w:rsidRPr="003D7EDF">
        <w:rPr>
          <w:rFonts w:eastAsiaTheme="minorEastAsia" w:hint="eastAsia"/>
          <w:lang w:val="en-US" w:eastAsia="zh-CN"/>
        </w:rPr>
        <w:t>[2]</w:t>
      </w:r>
      <w:r>
        <w:rPr>
          <w:rFonts w:eastAsiaTheme="minorEastAsia" w:hint="eastAsia"/>
          <w:lang w:val="en-US" w:eastAsia="zh-CN"/>
        </w:rPr>
        <w:t>, the following instruction was given for further discussion.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514"/>
      </w:tblGrid>
      <w:tr w:rsidR="00FA18DB" w14:paraId="4C7D4F68" w14:textId="77777777" w:rsidTr="00FA18DB">
        <w:tc>
          <w:tcPr>
            <w:tcW w:w="9514" w:type="dxa"/>
          </w:tcPr>
          <w:p w14:paraId="66B88AD2" w14:textId="77777777" w:rsidR="00FA18DB" w:rsidRDefault="00FA18DB" w:rsidP="00FA18DB">
            <w:pPr>
              <w:pStyle w:val="0Maintext"/>
              <w:rPr>
                <w:rFonts w:eastAsia="等线"/>
              </w:rPr>
            </w:pPr>
            <w:r>
              <w:rPr>
                <w:rFonts w:eastAsia="等线"/>
              </w:rPr>
              <w:t xml:space="preserve">To fulfil </w:t>
            </w:r>
            <w:r>
              <w:rPr>
                <w:rFonts w:eastAsia="等线" w:hint="eastAsia"/>
                <w:lang w:eastAsia="zh-CN"/>
              </w:rPr>
              <w:t xml:space="preserve">the </w:t>
            </w:r>
            <w:r>
              <w:rPr>
                <w:rFonts w:eastAsia="等线"/>
              </w:rPr>
              <w:t xml:space="preserve">asymmetric DL </w:t>
            </w:r>
            <w:proofErr w:type="spellStart"/>
            <w:r>
              <w:rPr>
                <w:rFonts w:eastAsia="等线"/>
              </w:rPr>
              <w:t>sTRP</w:t>
            </w:r>
            <w:proofErr w:type="spellEnd"/>
            <w:r>
              <w:rPr>
                <w:rFonts w:eastAsia="等线"/>
              </w:rPr>
              <w:t xml:space="preserve">/UL </w:t>
            </w:r>
            <w:proofErr w:type="spellStart"/>
            <w:r>
              <w:rPr>
                <w:rFonts w:eastAsia="等线"/>
              </w:rPr>
              <w:t>mTRP</w:t>
            </w:r>
            <w:proofErr w:type="spellEnd"/>
            <w:r>
              <w:rPr>
                <w:rFonts w:eastAsia="等线"/>
              </w:rPr>
              <w:t xml:space="preserve"> deployment scenarios, support two TAs for single DCI based multi-TRP/panel and single TRP.</w:t>
            </w:r>
          </w:p>
          <w:p w14:paraId="50B2807E" w14:textId="77777777" w:rsidR="00FA18DB" w:rsidRDefault="00FA18DB" w:rsidP="00FA18DB">
            <w:pPr>
              <w:pStyle w:val="0Maintext"/>
              <w:numPr>
                <w:ilvl w:val="0"/>
                <w:numId w:val="19"/>
              </w:numPr>
              <w:rPr>
                <w:rFonts w:eastAsia="等线"/>
              </w:rPr>
            </w:pPr>
            <w:r>
              <w:rPr>
                <w:rFonts w:eastAsia="等线"/>
              </w:rPr>
              <w:t xml:space="preserve">Reuse Rel-18 specification of two TA for multi-DCI based multi-TRP/panel and remove the restriction that </w:t>
            </w:r>
            <w:proofErr w:type="spellStart"/>
            <w:r>
              <w:rPr>
                <w:rFonts w:eastAsia="等线"/>
                <w:i/>
                <w:iCs/>
              </w:rPr>
              <w:t>coresetPoolIndex</w:t>
            </w:r>
            <w:proofErr w:type="spellEnd"/>
            <w:r>
              <w:rPr>
                <w:rFonts w:eastAsia="等线"/>
              </w:rPr>
              <w:t xml:space="preserve"> needs to be configured.</w:t>
            </w:r>
          </w:p>
          <w:p w14:paraId="4867ADA4" w14:textId="748B09C1" w:rsidR="00FA18DB" w:rsidRPr="00FA18DB" w:rsidRDefault="00FA18DB" w:rsidP="00FA18DB">
            <w:pPr>
              <w:rPr>
                <w:rFonts w:eastAsiaTheme="minorEastAsia"/>
                <w:lang w:eastAsia="zh-CN"/>
              </w:rPr>
            </w:pPr>
            <w:r>
              <w:rPr>
                <w:lang w:eastAsia="ko-KR"/>
              </w:rPr>
              <w:t>Companies are encouraged to consider above for further discussion in RAN1#118</w:t>
            </w:r>
          </w:p>
        </w:tc>
      </w:tr>
    </w:tbl>
    <w:p w14:paraId="3C141AE9" w14:textId="0AD4C618" w:rsidR="001B647F" w:rsidRDefault="007C567C" w:rsidP="007C567C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 w:rsidR="00CE0446">
        <w:rPr>
          <w:rFonts w:eastAsiaTheme="minorEastAsia" w:hint="eastAsia"/>
          <w:lang w:val="en-US" w:eastAsia="zh-CN"/>
        </w:rPr>
        <w:t xml:space="preserve">he </w:t>
      </w:r>
      <w:r>
        <w:rPr>
          <w:rFonts w:eastAsiaTheme="minorEastAsia" w:hint="eastAsia"/>
          <w:lang w:val="en-US" w:eastAsia="zh-CN"/>
        </w:rPr>
        <w:t xml:space="preserve">average UPT gain with </w:t>
      </w:r>
      <w:r w:rsidR="00CE0446">
        <w:rPr>
          <w:rFonts w:eastAsiaTheme="minorEastAsia" w:hint="eastAsia"/>
          <w:lang w:val="en-US" w:eastAsia="zh-CN"/>
        </w:rPr>
        <w:t xml:space="preserve">asymmetric DL </w:t>
      </w:r>
      <w:proofErr w:type="spellStart"/>
      <w:r w:rsidR="00CE0446">
        <w:rPr>
          <w:rFonts w:eastAsiaTheme="minorEastAsia" w:hint="eastAsia"/>
          <w:lang w:val="en-US" w:eastAsia="zh-CN"/>
        </w:rPr>
        <w:t>sTRP</w:t>
      </w:r>
      <w:proofErr w:type="spellEnd"/>
      <w:r w:rsidR="00CE0446">
        <w:rPr>
          <w:rFonts w:eastAsiaTheme="minorEastAsia" w:hint="eastAsia"/>
          <w:lang w:val="en-US" w:eastAsia="zh-CN"/>
        </w:rPr>
        <w:t xml:space="preserve">/UL </w:t>
      </w:r>
      <w:proofErr w:type="spellStart"/>
      <w:r w:rsidR="00CE0446">
        <w:rPr>
          <w:rFonts w:eastAsiaTheme="minorEastAsia" w:hint="eastAsia"/>
          <w:lang w:val="en-US" w:eastAsia="zh-CN"/>
        </w:rPr>
        <w:t>mTRP</w:t>
      </w:r>
      <w:proofErr w:type="spellEnd"/>
      <w:r w:rsidR="00CE0446">
        <w:rPr>
          <w:rFonts w:eastAsiaTheme="minorEastAsia" w:hint="eastAsia"/>
          <w:lang w:val="en-US" w:eastAsia="zh-CN"/>
        </w:rPr>
        <w:t xml:space="preserve"> deployment </w:t>
      </w:r>
      <w:r w:rsidR="001B27C6">
        <w:rPr>
          <w:rFonts w:eastAsiaTheme="minorEastAsia" w:hint="eastAsia"/>
          <w:lang w:val="en-US" w:eastAsia="zh-CN"/>
        </w:rPr>
        <w:t xml:space="preserve">can </w:t>
      </w:r>
      <w:r>
        <w:rPr>
          <w:rFonts w:eastAsiaTheme="minorEastAsia" w:hint="eastAsia"/>
          <w:lang w:val="en-US" w:eastAsia="zh-CN"/>
        </w:rPr>
        <w:t xml:space="preserve">be more than 20% according to [3] in the typical scenario as shown in Fig 1, while for cell-edge UEs, the </w:t>
      </w:r>
      <w:r w:rsidR="00FA18DB" w:rsidRPr="00C6132B">
        <w:rPr>
          <w:rFonts w:eastAsiaTheme="minorEastAsia"/>
          <w:lang w:val="en-US" w:eastAsia="zh-CN"/>
        </w:rPr>
        <w:t>maximum UPT gain can be up to 31%</w:t>
      </w:r>
      <w:r>
        <w:rPr>
          <w:rFonts w:eastAsiaTheme="minorEastAsia" w:hint="eastAsia"/>
          <w:lang w:val="en-US" w:eastAsia="zh-CN"/>
        </w:rPr>
        <w:t>.</w:t>
      </w:r>
      <w:r>
        <w:rPr>
          <w:rFonts w:eastAsiaTheme="minorEastAsia" w:hint="eastAsia"/>
          <w:b/>
          <w:bCs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B</w:t>
      </w:r>
      <w:r>
        <w:rPr>
          <w:rFonts w:eastAsiaTheme="minorEastAsia" w:hint="eastAsia"/>
          <w:lang w:val="en-US" w:eastAsia="zh-CN"/>
        </w:rPr>
        <w:t xml:space="preserve">ut for such UEs at cell-edge, the </w:t>
      </w:r>
      <w:r w:rsidRPr="00C6132B">
        <w:rPr>
          <w:rFonts w:eastAsiaTheme="minorEastAsia"/>
          <w:lang w:val="en-US" w:eastAsia="zh-CN"/>
        </w:rPr>
        <w:t xml:space="preserve">distance from </w:t>
      </w:r>
      <w:r>
        <w:rPr>
          <w:rFonts w:eastAsiaTheme="minorEastAsia" w:hint="eastAsia"/>
          <w:lang w:val="en-US" w:eastAsia="zh-CN"/>
        </w:rPr>
        <w:t>them</w:t>
      </w:r>
      <w:r w:rsidRPr="00C6132B">
        <w:rPr>
          <w:rFonts w:eastAsiaTheme="minorEastAsia"/>
          <w:lang w:val="en-US" w:eastAsia="zh-CN"/>
        </w:rPr>
        <w:t xml:space="preserve"> to macro and micro </w:t>
      </w:r>
      <w:proofErr w:type="spellStart"/>
      <w:r w:rsidRPr="00C6132B">
        <w:rPr>
          <w:rFonts w:eastAsiaTheme="minorEastAsia"/>
          <w:lang w:val="en-US" w:eastAsia="zh-CN"/>
        </w:rPr>
        <w:t>gNB</w:t>
      </w:r>
      <w:proofErr w:type="spellEnd"/>
      <w:r w:rsidRPr="00C6132B">
        <w:rPr>
          <w:rFonts w:eastAsiaTheme="minorEastAsia"/>
          <w:lang w:val="en-US" w:eastAsia="zh-CN"/>
        </w:rPr>
        <w:t xml:space="preserve"> can be quite different</w:t>
      </w:r>
      <w:r>
        <w:rPr>
          <w:rFonts w:eastAsiaTheme="minorEastAsia" w:hint="eastAsia"/>
          <w:lang w:val="en-US" w:eastAsia="zh-CN"/>
        </w:rPr>
        <w:t xml:space="preserve">, which will further result in the non-negligible difference of TA. Thus, </w:t>
      </w:r>
      <w:r w:rsidRPr="00C6132B">
        <w:rPr>
          <w:rFonts w:eastAsiaTheme="minorEastAsia"/>
          <w:lang w:val="en-US" w:eastAsia="zh-CN"/>
        </w:rPr>
        <w:t xml:space="preserve">from our prospective, 2TAs for DL </w:t>
      </w:r>
      <w:proofErr w:type="spellStart"/>
      <w:r w:rsidRPr="00C6132B">
        <w:rPr>
          <w:rFonts w:eastAsiaTheme="minorEastAsia"/>
          <w:lang w:val="en-US" w:eastAsia="zh-CN"/>
        </w:rPr>
        <w:t>sTRP</w:t>
      </w:r>
      <w:proofErr w:type="spellEnd"/>
      <w:r w:rsidRPr="00C6132B">
        <w:rPr>
          <w:rFonts w:eastAsiaTheme="minorEastAsia"/>
          <w:lang w:val="en-US" w:eastAsia="zh-CN"/>
        </w:rPr>
        <w:t xml:space="preserve">/UL </w:t>
      </w:r>
      <w:proofErr w:type="spellStart"/>
      <w:r w:rsidRPr="00C6132B">
        <w:rPr>
          <w:rFonts w:eastAsiaTheme="minorEastAsia"/>
          <w:lang w:val="en-US" w:eastAsia="zh-CN"/>
        </w:rPr>
        <w:t>mTRP</w:t>
      </w:r>
      <w:proofErr w:type="spellEnd"/>
      <w:r w:rsidRPr="00C6132B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should</w:t>
      </w:r>
      <w:r w:rsidRPr="00C6132B">
        <w:rPr>
          <w:rFonts w:eastAsiaTheme="minorEastAsia"/>
          <w:lang w:val="en-US" w:eastAsia="zh-CN"/>
        </w:rPr>
        <w:t xml:space="preserve"> also be enhanced in asymmetric DL </w:t>
      </w:r>
      <w:proofErr w:type="spellStart"/>
      <w:r w:rsidRPr="00C6132B">
        <w:rPr>
          <w:rFonts w:eastAsiaTheme="minorEastAsia"/>
          <w:lang w:val="en-US" w:eastAsia="zh-CN"/>
        </w:rPr>
        <w:t>sTRP</w:t>
      </w:r>
      <w:proofErr w:type="spellEnd"/>
      <w:r w:rsidRPr="00C6132B">
        <w:rPr>
          <w:rFonts w:eastAsiaTheme="minorEastAsia"/>
          <w:lang w:val="en-US" w:eastAsia="zh-CN"/>
        </w:rPr>
        <w:t xml:space="preserve">/UL </w:t>
      </w:r>
      <w:proofErr w:type="spellStart"/>
      <w:r w:rsidRPr="00C6132B">
        <w:rPr>
          <w:rFonts w:eastAsiaTheme="minorEastAsia"/>
          <w:lang w:val="en-US" w:eastAsia="zh-CN"/>
        </w:rPr>
        <w:t>mTRP</w:t>
      </w:r>
      <w:proofErr w:type="spellEnd"/>
      <w:r w:rsidRPr="00C6132B">
        <w:rPr>
          <w:rFonts w:eastAsiaTheme="minorEastAsia"/>
          <w:lang w:val="en-US" w:eastAsia="zh-CN"/>
        </w:rPr>
        <w:t xml:space="preserve"> scenarios using the legacy PRACH resources.</w:t>
      </w:r>
      <w:r>
        <w:rPr>
          <w:rFonts w:eastAsiaTheme="minorEastAsia" w:hint="eastAsia"/>
          <w:lang w:val="en-US" w:eastAsia="zh-CN"/>
        </w:rPr>
        <w:t xml:space="preserve"> We think above is also the common understanding of all the companies according </w:t>
      </w:r>
      <w:r>
        <w:rPr>
          <w:rFonts w:eastAsiaTheme="minorEastAsia"/>
          <w:lang w:val="en-US" w:eastAsia="zh-CN"/>
        </w:rPr>
        <w:t>to t</w:t>
      </w:r>
      <w:r>
        <w:rPr>
          <w:rFonts w:eastAsiaTheme="minorEastAsia" w:hint="eastAsia"/>
          <w:lang w:val="en-US" w:eastAsia="zh-CN"/>
        </w:rPr>
        <w:t xml:space="preserve">he process of last meeting. </w:t>
      </w:r>
    </w:p>
    <w:p w14:paraId="626B0CFF" w14:textId="77777777" w:rsidR="001B647F" w:rsidRPr="00C6132B" w:rsidRDefault="001B647F" w:rsidP="001B647F">
      <w:pPr>
        <w:pStyle w:val="a0"/>
        <w:rPr>
          <w:rFonts w:eastAsiaTheme="minorEastAsia"/>
          <w:lang w:val="en-US" w:eastAsia="zh-CN"/>
        </w:rPr>
      </w:pPr>
    </w:p>
    <w:p w14:paraId="3FDE6E80" w14:textId="77777777" w:rsidR="001B647F" w:rsidRPr="00C6132B" w:rsidRDefault="001B647F" w:rsidP="001B647F">
      <w:pPr>
        <w:pStyle w:val="a0"/>
        <w:jc w:val="center"/>
      </w:pPr>
      <w:r w:rsidRPr="00C6132B">
        <w:object w:dxaOrig="4830" w:dyaOrig="2690" w14:anchorId="557772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1.5pt;height:135pt" o:ole="">
            <v:imagedata r:id="rId8" o:title=""/>
          </v:shape>
          <o:OLEObject Type="Embed" ProgID="Visio.Drawing.15" ShapeID="_x0000_i1025" DrawAspect="Content" ObjectID="_1784699251" r:id="rId9"/>
        </w:object>
      </w:r>
    </w:p>
    <w:p w14:paraId="01B69B7B" w14:textId="079F2597" w:rsidR="001B647F" w:rsidRPr="001B647F" w:rsidRDefault="001B647F" w:rsidP="001B647F">
      <w:pPr>
        <w:pStyle w:val="a0"/>
        <w:jc w:val="center"/>
        <w:rPr>
          <w:rFonts w:eastAsiaTheme="minorEastAsia"/>
          <w:b/>
          <w:bCs/>
          <w:i/>
          <w:iCs/>
          <w:lang w:val="en-US" w:eastAsia="zh-CN"/>
        </w:rPr>
      </w:pPr>
      <w:r w:rsidRPr="00C6132B">
        <w:rPr>
          <w:rFonts w:eastAsiaTheme="minorEastAsia" w:hint="eastAsia"/>
          <w:b/>
          <w:bCs/>
          <w:sz w:val="18"/>
          <w:szCs w:val="22"/>
          <w:lang w:val="en-US" w:eastAsia="zh-CN"/>
        </w:rPr>
        <w:t>F</w:t>
      </w:r>
      <w:r w:rsidRPr="00C6132B">
        <w:rPr>
          <w:rFonts w:eastAsiaTheme="minorEastAsia"/>
          <w:b/>
          <w:bCs/>
          <w:sz w:val="18"/>
          <w:szCs w:val="22"/>
          <w:lang w:val="en-US" w:eastAsia="zh-CN"/>
        </w:rPr>
        <w:t xml:space="preserve">ig 1 illustration of asymmetric DL </w:t>
      </w:r>
      <w:proofErr w:type="spellStart"/>
      <w:r w:rsidRPr="00C6132B">
        <w:rPr>
          <w:rFonts w:eastAsiaTheme="minorEastAsia"/>
          <w:b/>
          <w:bCs/>
          <w:sz w:val="18"/>
          <w:szCs w:val="22"/>
          <w:lang w:val="en-US" w:eastAsia="zh-CN"/>
        </w:rPr>
        <w:t>sTRP</w:t>
      </w:r>
      <w:proofErr w:type="spellEnd"/>
      <w:r w:rsidRPr="00C6132B">
        <w:rPr>
          <w:rFonts w:eastAsiaTheme="minorEastAsia"/>
          <w:b/>
          <w:bCs/>
          <w:sz w:val="18"/>
          <w:szCs w:val="22"/>
          <w:lang w:val="en-US" w:eastAsia="zh-CN"/>
        </w:rPr>
        <w:t xml:space="preserve">/UL </w:t>
      </w:r>
      <w:proofErr w:type="spellStart"/>
      <w:r w:rsidRPr="00C6132B">
        <w:rPr>
          <w:rFonts w:eastAsiaTheme="minorEastAsia"/>
          <w:b/>
          <w:bCs/>
          <w:sz w:val="18"/>
          <w:szCs w:val="22"/>
          <w:lang w:val="en-US" w:eastAsia="zh-CN"/>
        </w:rPr>
        <w:t>mTRP</w:t>
      </w:r>
      <w:proofErr w:type="spellEnd"/>
      <w:r w:rsidRPr="00C6132B">
        <w:rPr>
          <w:rFonts w:eastAsiaTheme="minorEastAsia"/>
          <w:b/>
          <w:bCs/>
          <w:sz w:val="18"/>
          <w:szCs w:val="22"/>
          <w:lang w:val="en-US" w:eastAsia="zh-CN"/>
        </w:rPr>
        <w:t xml:space="preserve"> deployment scenario</w:t>
      </w:r>
      <w:r w:rsidRPr="00C6132B">
        <w:rPr>
          <w:rFonts w:eastAsiaTheme="minorEastAsia"/>
          <w:b/>
          <w:bCs/>
          <w:i/>
          <w:iCs/>
          <w:lang w:val="en-US" w:eastAsia="zh-CN"/>
        </w:rPr>
        <w:t xml:space="preserve"> </w:t>
      </w:r>
    </w:p>
    <w:p w14:paraId="350E5C58" w14:textId="5E3F3314" w:rsidR="007C567C" w:rsidRPr="00C6132B" w:rsidRDefault="001B647F" w:rsidP="007C567C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Though enhancement on TA is not included in WID, b</w:t>
      </w:r>
      <w:r w:rsidR="007C567C" w:rsidRPr="00C6132B">
        <w:rPr>
          <w:rFonts w:eastAsiaTheme="minorEastAsia" w:hint="eastAsia"/>
          <w:lang w:val="en-US" w:eastAsia="zh-CN"/>
        </w:rPr>
        <w:t xml:space="preserve">ased on the simulation and </w:t>
      </w:r>
      <w:r w:rsidR="007C567C" w:rsidRPr="00C6132B">
        <w:rPr>
          <w:rFonts w:eastAsiaTheme="minorEastAsia"/>
          <w:lang w:val="en-US" w:eastAsia="zh-CN"/>
        </w:rPr>
        <w:t>calculation</w:t>
      </w:r>
      <w:r w:rsidR="007C567C" w:rsidRPr="00C6132B">
        <w:rPr>
          <w:rFonts w:eastAsiaTheme="minorEastAsia" w:hint="eastAsia"/>
          <w:lang w:val="en-US" w:eastAsia="zh-CN"/>
        </w:rPr>
        <w:t xml:space="preserve"> results in [</w:t>
      </w:r>
      <w:r w:rsidR="007E0DAB">
        <w:rPr>
          <w:rFonts w:eastAsiaTheme="minorEastAsia" w:hint="eastAsia"/>
          <w:lang w:val="en-US" w:eastAsia="zh-CN"/>
        </w:rPr>
        <w:t>4</w:t>
      </w:r>
      <w:r w:rsidR="007C567C" w:rsidRPr="00C6132B">
        <w:rPr>
          <w:rFonts w:eastAsiaTheme="minorEastAsia" w:hint="eastAsia"/>
          <w:lang w:val="en-US" w:eastAsia="zh-CN"/>
        </w:rPr>
        <w:t xml:space="preserve">], in some cases, the </w:t>
      </w:r>
      <w:r w:rsidR="007C567C" w:rsidRPr="00C6132B">
        <w:rPr>
          <w:rFonts w:eastAsiaTheme="minorEastAsia"/>
          <w:lang w:val="en-US" w:eastAsia="zh-CN"/>
        </w:rPr>
        <w:t>uplink propagation difference between</w:t>
      </w:r>
      <w:r w:rsidR="007C567C" w:rsidRPr="00C6132B">
        <w:rPr>
          <w:rFonts w:eastAsiaTheme="minorEastAsia" w:hint="eastAsia"/>
          <w:lang w:val="en-US" w:eastAsia="zh-CN"/>
        </w:rPr>
        <w:t xml:space="preserve"> DL</w:t>
      </w:r>
      <w:r w:rsidR="007C567C" w:rsidRPr="00C6132B">
        <w:rPr>
          <w:rFonts w:eastAsiaTheme="minorEastAsia"/>
          <w:lang w:val="en-US" w:eastAsia="zh-CN"/>
        </w:rPr>
        <w:t xml:space="preserve"> macro and </w:t>
      </w:r>
      <w:r w:rsidR="007C567C" w:rsidRPr="00C6132B">
        <w:rPr>
          <w:rFonts w:eastAsiaTheme="minorEastAsia" w:hint="eastAsia"/>
          <w:lang w:val="en-US" w:eastAsia="zh-CN"/>
        </w:rPr>
        <w:t xml:space="preserve">UL </w:t>
      </w:r>
      <w:r w:rsidR="007C567C" w:rsidRPr="00C6132B">
        <w:rPr>
          <w:rFonts w:eastAsiaTheme="minorEastAsia"/>
          <w:lang w:val="en-US" w:eastAsia="zh-CN"/>
        </w:rPr>
        <w:t xml:space="preserve">micro nodes </w:t>
      </w:r>
      <w:r w:rsidR="007C567C" w:rsidRPr="00C6132B">
        <w:rPr>
          <w:rFonts w:eastAsiaTheme="minorEastAsia" w:hint="eastAsia"/>
          <w:lang w:val="en-US" w:eastAsia="zh-CN"/>
        </w:rPr>
        <w:t>cannot</w:t>
      </w:r>
      <w:r w:rsidR="007C567C" w:rsidRPr="00C6132B">
        <w:rPr>
          <w:rFonts w:eastAsiaTheme="minorEastAsia"/>
          <w:lang w:val="en-US" w:eastAsia="zh-CN"/>
        </w:rPr>
        <w:t xml:space="preserve"> meet the timing error limit </w:t>
      </w:r>
      <w:proofErr w:type="spellStart"/>
      <w:r w:rsidR="007C567C" w:rsidRPr="00C6132B">
        <w:rPr>
          <w:rFonts w:eastAsiaTheme="minorEastAsia"/>
          <w:lang w:val="en-US" w:eastAsia="zh-CN"/>
        </w:rPr>
        <w:t>T</w:t>
      </w:r>
      <w:r w:rsidR="007C567C" w:rsidRPr="00C6132B">
        <w:rPr>
          <w:rFonts w:eastAsiaTheme="minorEastAsia"/>
          <w:vertAlign w:val="subscript"/>
          <w:lang w:val="en-US" w:eastAsia="zh-CN"/>
        </w:rPr>
        <w:t>e</w:t>
      </w:r>
      <w:proofErr w:type="spellEnd"/>
      <w:r w:rsidR="007C567C" w:rsidRPr="00C6132B">
        <w:rPr>
          <w:rFonts w:eastAsiaTheme="minorEastAsia"/>
          <w:lang w:val="en-US" w:eastAsia="zh-CN"/>
        </w:rPr>
        <w:t xml:space="preserve"> as specified in TS 38.133.</w:t>
      </w:r>
      <w:r w:rsidR="007C567C" w:rsidRPr="00C6132B">
        <w:rPr>
          <w:rFonts w:eastAsiaTheme="minorEastAsia" w:hint="eastAsia"/>
          <w:lang w:val="en-US" w:eastAsia="zh-CN"/>
        </w:rPr>
        <w:t xml:space="preserve"> Thus, supporting 2TA for the asymmetric DL </w:t>
      </w:r>
      <w:proofErr w:type="spellStart"/>
      <w:r w:rsidR="007C567C" w:rsidRPr="00C6132B">
        <w:rPr>
          <w:rFonts w:eastAsiaTheme="minorEastAsia" w:hint="eastAsia"/>
          <w:lang w:val="en-US" w:eastAsia="zh-CN"/>
        </w:rPr>
        <w:t>sTRP</w:t>
      </w:r>
      <w:proofErr w:type="spellEnd"/>
      <w:r w:rsidR="007C567C" w:rsidRPr="00C6132B">
        <w:rPr>
          <w:rFonts w:eastAsiaTheme="minorEastAsia" w:hint="eastAsia"/>
          <w:lang w:val="en-US" w:eastAsia="zh-CN"/>
        </w:rPr>
        <w:t xml:space="preserve">/UL </w:t>
      </w:r>
      <w:proofErr w:type="spellStart"/>
      <w:r w:rsidR="007C567C" w:rsidRPr="00C6132B">
        <w:rPr>
          <w:rFonts w:eastAsiaTheme="minorEastAsia" w:hint="eastAsia"/>
          <w:lang w:val="en-US" w:eastAsia="zh-CN"/>
        </w:rPr>
        <w:t>mTRP</w:t>
      </w:r>
      <w:proofErr w:type="spellEnd"/>
      <w:r w:rsidR="007C567C" w:rsidRPr="00C6132B">
        <w:rPr>
          <w:rFonts w:eastAsiaTheme="minorEastAsia" w:hint="eastAsia"/>
          <w:lang w:val="en-US" w:eastAsia="zh-CN"/>
        </w:rPr>
        <w:t xml:space="preserve"> scenario </w:t>
      </w:r>
      <w:r>
        <w:rPr>
          <w:rFonts w:eastAsiaTheme="minorEastAsia" w:hint="eastAsia"/>
          <w:lang w:val="en-US" w:eastAsia="zh-CN"/>
        </w:rPr>
        <w:t xml:space="preserve">in specs is necessary to </w:t>
      </w:r>
      <w:r w:rsidR="009A420A">
        <w:rPr>
          <w:rFonts w:eastAsiaTheme="minorEastAsia" w:hint="eastAsia"/>
          <w:lang w:val="en-US" w:eastAsia="zh-CN"/>
        </w:rPr>
        <w:t>promote the deployment of asymmetric deployment in practical network</w:t>
      </w:r>
      <w:r w:rsidR="007C567C" w:rsidRPr="00C6132B">
        <w:rPr>
          <w:rFonts w:eastAsiaTheme="minorEastAsia" w:hint="eastAsia"/>
          <w:lang w:val="en-US" w:eastAsia="zh-CN"/>
        </w:rPr>
        <w:t>.</w:t>
      </w:r>
    </w:p>
    <w:p w14:paraId="4B8E64F4" w14:textId="4A7E7840" w:rsidR="00FA18DB" w:rsidRPr="00C6132B" w:rsidRDefault="001B647F" w:rsidP="00FA18DB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>Proposal</w:t>
      </w:r>
      <w:r w:rsidR="00FA18DB" w:rsidRPr="00C6132B"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>
        <w:rPr>
          <w:rFonts w:eastAsiaTheme="minorEastAsia" w:hint="eastAsia"/>
          <w:b/>
          <w:bCs/>
          <w:i/>
          <w:iCs/>
          <w:lang w:val="en-US" w:eastAsia="zh-CN"/>
        </w:rPr>
        <w:t>1</w:t>
      </w:r>
      <w:r w:rsidR="00FA18DB" w:rsidRPr="00C6132B">
        <w:rPr>
          <w:rFonts w:eastAsiaTheme="minorEastAsia" w:hint="eastAsia"/>
          <w:b/>
          <w:bCs/>
          <w:i/>
          <w:iCs/>
          <w:lang w:val="en-US" w:eastAsia="zh-CN"/>
        </w:rPr>
        <w:t>: Support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to specify </w:t>
      </w:r>
      <w:r w:rsidR="00FA18DB" w:rsidRPr="00C6132B">
        <w:rPr>
          <w:rFonts w:eastAsiaTheme="minorEastAsia" w:hint="eastAsia"/>
          <w:b/>
          <w:bCs/>
          <w:i/>
          <w:iCs/>
          <w:lang w:val="en-US" w:eastAsia="zh-CN"/>
        </w:rPr>
        <w:t xml:space="preserve">2TA for the asymmetric DL </w:t>
      </w:r>
      <w:proofErr w:type="spellStart"/>
      <w:r w:rsidR="00FA18DB" w:rsidRPr="00C6132B">
        <w:rPr>
          <w:rFonts w:eastAsiaTheme="minorEastAsia" w:hint="eastAsia"/>
          <w:b/>
          <w:bCs/>
          <w:i/>
          <w:iCs/>
          <w:lang w:val="en-US" w:eastAsia="zh-CN"/>
        </w:rPr>
        <w:t>sTRP</w:t>
      </w:r>
      <w:proofErr w:type="spellEnd"/>
      <w:r w:rsidR="00FA18DB" w:rsidRPr="00C6132B">
        <w:rPr>
          <w:rFonts w:eastAsiaTheme="minorEastAsia" w:hint="eastAsia"/>
          <w:b/>
          <w:bCs/>
          <w:i/>
          <w:iCs/>
          <w:lang w:val="en-US" w:eastAsia="zh-CN"/>
        </w:rPr>
        <w:t xml:space="preserve">/UL </w:t>
      </w:r>
      <w:proofErr w:type="spellStart"/>
      <w:r w:rsidR="00FA18DB" w:rsidRPr="00C6132B">
        <w:rPr>
          <w:rFonts w:eastAsiaTheme="minorEastAsia" w:hint="eastAsia"/>
          <w:b/>
          <w:bCs/>
          <w:i/>
          <w:iCs/>
          <w:lang w:val="en-US" w:eastAsia="zh-CN"/>
        </w:rPr>
        <w:t>mTRP</w:t>
      </w:r>
      <w:proofErr w:type="spellEnd"/>
      <w:r w:rsidR="00FA18DB" w:rsidRPr="00C6132B">
        <w:rPr>
          <w:rFonts w:eastAsiaTheme="minorEastAsia" w:hint="eastAsia"/>
          <w:b/>
          <w:bCs/>
          <w:i/>
          <w:iCs/>
          <w:lang w:val="en-US" w:eastAsia="zh-CN"/>
        </w:rPr>
        <w:t xml:space="preserve"> scenario.</w:t>
      </w:r>
    </w:p>
    <w:p w14:paraId="6907F054" w14:textId="6529EE26" w:rsidR="009A420A" w:rsidRDefault="009A420A" w:rsidP="00FA18DB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</w:t>
      </w:r>
      <w:r>
        <w:rPr>
          <w:rFonts w:eastAsiaTheme="minorEastAsia"/>
          <w:lang w:val="en-US" w:eastAsia="zh-CN"/>
        </w:rPr>
        <w:t>current</w:t>
      </w:r>
      <w:r w:rsidR="007B6FC5">
        <w:rPr>
          <w:rFonts w:eastAsiaTheme="minorEastAsia" w:hint="eastAsia"/>
          <w:lang w:val="en-US" w:eastAsia="zh-CN"/>
        </w:rPr>
        <w:t xml:space="preserve">,.2TAs has been introduced in Rel-18 when </w:t>
      </w:r>
      <w:proofErr w:type="spellStart"/>
      <w:r w:rsidR="007B6FC5">
        <w:rPr>
          <w:rFonts w:eastAsiaTheme="minorEastAsia" w:hint="eastAsia"/>
          <w:lang w:val="en-US" w:eastAsia="zh-CN"/>
        </w:rPr>
        <w:t>mDCI</w:t>
      </w:r>
      <w:proofErr w:type="spellEnd"/>
      <w:r w:rsidR="007B6FC5">
        <w:rPr>
          <w:rFonts w:eastAsiaTheme="minorEastAsia" w:hint="eastAsia"/>
          <w:lang w:val="en-US" w:eastAsia="zh-CN"/>
        </w:rPr>
        <w:t xml:space="preserve"> are used for </w:t>
      </w:r>
      <w:proofErr w:type="spellStart"/>
      <w:r w:rsidR="007B6FC5">
        <w:rPr>
          <w:rFonts w:eastAsiaTheme="minorEastAsia" w:hint="eastAsia"/>
          <w:lang w:val="en-US" w:eastAsia="zh-CN"/>
        </w:rPr>
        <w:t>mTRP</w:t>
      </w:r>
      <w:proofErr w:type="spellEnd"/>
      <w:r w:rsidR="007B6FC5">
        <w:rPr>
          <w:rFonts w:eastAsiaTheme="minorEastAsia" w:hint="eastAsia"/>
          <w:lang w:val="en-US" w:eastAsia="zh-CN"/>
        </w:rPr>
        <w:t xml:space="preserve">, but the </w:t>
      </w:r>
      <w:r w:rsidR="007B6FC5">
        <w:rPr>
          <w:rFonts w:eastAsiaTheme="minorEastAsia"/>
          <w:lang w:val="en-US" w:eastAsia="zh-CN"/>
        </w:rPr>
        <w:t>‘</w:t>
      </w:r>
      <w:proofErr w:type="spellStart"/>
      <w:r w:rsidRPr="009A420A">
        <w:rPr>
          <w:rFonts w:eastAsia="等线"/>
          <w:i/>
          <w:iCs/>
          <w:lang w:val="en-US"/>
        </w:rPr>
        <w:t>coresetPoolIndex</w:t>
      </w:r>
      <w:proofErr w:type="spellEnd"/>
      <w:r w:rsidR="007B6FC5">
        <w:rPr>
          <w:rFonts w:eastAsia="等线"/>
          <w:lang w:val="en-US" w:eastAsia="zh-CN"/>
        </w:rPr>
        <w:t>’</w:t>
      </w:r>
      <w:r w:rsidR="007B6FC5">
        <w:rPr>
          <w:rFonts w:eastAsia="等线" w:hint="eastAsia"/>
          <w:lang w:val="en-US" w:eastAsia="zh-CN"/>
        </w:rPr>
        <w:t xml:space="preserve"> needs to be configured.</w:t>
      </w:r>
      <w:r w:rsidR="00B8114F">
        <w:rPr>
          <w:rFonts w:eastAsia="等线" w:hint="eastAsia"/>
          <w:lang w:val="en-US" w:eastAsia="zh-CN"/>
        </w:rPr>
        <w:t>[5]</w:t>
      </w:r>
      <w:r w:rsidR="007B6FC5">
        <w:rPr>
          <w:rFonts w:eastAsia="等线" w:hint="eastAsia"/>
          <w:lang w:val="en-US" w:eastAsia="zh-CN"/>
        </w:rPr>
        <w:t xml:space="preserve"> </w:t>
      </w:r>
      <w:r w:rsidR="007B6FC5">
        <w:rPr>
          <w:rFonts w:eastAsia="等线"/>
          <w:lang w:val="en-US" w:eastAsia="zh-CN"/>
        </w:rPr>
        <w:t>B</w:t>
      </w:r>
      <w:r w:rsidR="007B6FC5">
        <w:rPr>
          <w:rFonts w:eastAsia="等线" w:hint="eastAsia"/>
          <w:lang w:val="en-US" w:eastAsia="zh-CN"/>
        </w:rPr>
        <w:t xml:space="preserve">ut if 2TAs is supported for single DCI based </w:t>
      </w:r>
      <w:proofErr w:type="spellStart"/>
      <w:r w:rsidR="007B6FC5">
        <w:rPr>
          <w:rFonts w:eastAsia="等线" w:hint="eastAsia"/>
          <w:lang w:val="en-US" w:eastAsia="zh-CN"/>
        </w:rPr>
        <w:t>mTRP</w:t>
      </w:r>
      <w:proofErr w:type="spellEnd"/>
      <w:r w:rsidR="007B6FC5">
        <w:rPr>
          <w:rFonts w:eastAsia="等线" w:hint="eastAsia"/>
          <w:lang w:val="en-US" w:eastAsia="zh-CN"/>
        </w:rPr>
        <w:t>, such restriction is not needed, the other rules can be reused.</w:t>
      </w:r>
    </w:p>
    <w:p w14:paraId="634F253F" w14:textId="21618D81" w:rsidR="00FA18DB" w:rsidRPr="00FE2097" w:rsidRDefault="00FA18DB" w:rsidP="009A420A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 w:rsidRPr="00C6132B">
        <w:rPr>
          <w:rFonts w:eastAsiaTheme="minorEastAsia" w:hint="eastAsia"/>
          <w:b/>
          <w:bCs/>
          <w:i/>
          <w:iCs/>
          <w:lang w:val="en-US" w:eastAsia="zh-CN"/>
        </w:rPr>
        <w:t>P</w:t>
      </w:r>
      <w:r w:rsidRPr="00C6132B">
        <w:rPr>
          <w:rFonts w:eastAsiaTheme="minorEastAsia"/>
          <w:b/>
          <w:bCs/>
          <w:i/>
          <w:iCs/>
          <w:lang w:val="en-US" w:eastAsia="zh-CN"/>
        </w:rPr>
        <w:t xml:space="preserve">roposal </w:t>
      </w:r>
      <w:r w:rsidR="009A420A">
        <w:rPr>
          <w:rFonts w:eastAsiaTheme="minorEastAsia" w:hint="eastAsia"/>
          <w:b/>
          <w:bCs/>
          <w:i/>
          <w:iCs/>
          <w:lang w:val="en-US" w:eastAsia="zh-CN"/>
        </w:rPr>
        <w:t>2</w:t>
      </w:r>
      <w:r w:rsidRPr="00C6132B">
        <w:rPr>
          <w:rFonts w:eastAsiaTheme="minorEastAsia"/>
          <w:b/>
          <w:bCs/>
          <w:i/>
          <w:iCs/>
          <w:lang w:val="en-US" w:eastAsia="zh-CN"/>
        </w:rPr>
        <w:t xml:space="preserve">: Support to </w:t>
      </w:r>
      <w:r w:rsidR="004106BE">
        <w:rPr>
          <w:rFonts w:eastAsiaTheme="minorEastAsia" w:hint="eastAsia"/>
          <w:b/>
          <w:bCs/>
          <w:i/>
          <w:iCs/>
          <w:lang w:val="en-US" w:eastAsia="zh-CN"/>
        </w:rPr>
        <w:t>r</w:t>
      </w:r>
      <w:r w:rsidR="004106BE" w:rsidRPr="009A420A">
        <w:rPr>
          <w:rFonts w:eastAsiaTheme="minorEastAsia"/>
          <w:b/>
          <w:bCs/>
          <w:i/>
          <w:iCs/>
          <w:lang w:val="en-US" w:eastAsia="zh-CN"/>
        </w:rPr>
        <w:t xml:space="preserve">euse Rel-18 specification of two TA for multi-DCI based multi-TRP/panel and remove the restriction that </w:t>
      </w:r>
      <w:proofErr w:type="spellStart"/>
      <w:r w:rsidR="004106BE" w:rsidRPr="009A420A">
        <w:rPr>
          <w:rFonts w:eastAsiaTheme="minorEastAsia"/>
          <w:b/>
          <w:bCs/>
          <w:i/>
          <w:iCs/>
          <w:lang w:val="en-US" w:eastAsia="zh-CN"/>
        </w:rPr>
        <w:t>coresetPoolIndex</w:t>
      </w:r>
      <w:proofErr w:type="spellEnd"/>
      <w:r w:rsidR="004106BE" w:rsidRPr="009A420A">
        <w:rPr>
          <w:rFonts w:eastAsiaTheme="minorEastAsia"/>
          <w:b/>
          <w:bCs/>
          <w:i/>
          <w:iCs/>
          <w:lang w:val="en-US" w:eastAsia="zh-CN"/>
        </w:rPr>
        <w:t xml:space="preserve"> needs to be configured </w:t>
      </w:r>
      <w:r w:rsidR="004106BE">
        <w:rPr>
          <w:rFonts w:eastAsiaTheme="minorEastAsia" w:hint="eastAsia"/>
          <w:b/>
          <w:bCs/>
          <w:i/>
          <w:iCs/>
          <w:lang w:val="en-US" w:eastAsia="zh-CN"/>
        </w:rPr>
        <w:t xml:space="preserve">to </w:t>
      </w:r>
      <w:r w:rsidR="009A420A" w:rsidRPr="009A420A">
        <w:rPr>
          <w:rFonts w:eastAsiaTheme="minorEastAsia"/>
          <w:b/>
          <w:bCs/>
          <w:i/>
          <w:iCs/>
          <w:lang w:val="en-US" w:eastAsia="zh-CN"/>
        </w:rPr>
        <w:t>support two TAs for single DCI based multi-TRP/panel and single TRP.</w:t>
      </w:r>
    </w:p>
    <w:p w14:paraId="41989651" w14:textId="4B43E076" w:rsidR="000D79DA" w:rsidRPr="00FE2097" w:rsidRDefault="00FA736A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100" w:after="312" w:line="252" w:lineRule="auto"/>
        <w:jc w:val="both"/>
        <w:textAlignment w:val="baseline"/>
        <w:rPr>
          <w:rFonts w:eastAsia="宋体"/>
          <w:lang w:val="en-US" w:eastAsia="zh-CN"/>
        </w:rPr>
      </w:pPr>
      <w:r w:rsidRPr="00FE2097">
        <w:rPr>
          <w:rFonts w:eastAsia="宋体"/>
          <w:lang w:val="en-US" w:eastAsia="zh-CN"/>
        </w:rPr>
        <w:t xml:space="preserve">Considerations on </w:t>
      </w:r>
      <w:r w:rsidR="00FA18DB" w:rsidRPr="00C20AD0">
        <w:rPr>
          <w:rFonts w:eastAsia="宋体" w:hint="eastAsia"/>
          <w:lang w:val="en-US" w:eastAsia="zh-CN"/>
        </w:rPr>
        <w:t>PRACH</w:t>
      </w:r>
      <w:r w:rsidR="0097386C" w:rsidRPr="00C20AD0">
        <w:rPr>
          <w:rFonts w:eastAsia="宋体" w:hint="eastAsia"/>
          <w:lang w:val="en-US" w:eastAsia="zh-CN"/>
        </w:rPr>
        <w:t xml:space="preserve"> </w:t>
      </w:r>
      <w:r w:rsidR="00C20AD0">
        <w:rPr>
          <w:rFonts w:eastAsia="宋体" w:hint="eastAsia"/>
          <w:lang w:val="en-US" w:eastAsia="zh-CN"/>
        </w:rPr>
        <w:t>PL offset indication</w:t>
      </w:r>
    </w:p>
    <w:p w14:paraId="20E4A4DF" w14:textId="631808F7" w:rsidR="009F5509" w:rsidRDefault="009F5509">
      <w:pPr>
        <w:pStyle w:val="a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>I</w:t>
      </w:r>
      <w:r>
        <w:rPr>
          <w:rFonts w:eastAsiaTheme="minorEastAsia" w:hint="eastAsia"/>
          <w:szCs w:val="20"/>
          <w:lang w:val="en-US" w:eastAsia="zh-CN"/>
        </w:rPr>
        <w:t>n RAN1 #11</w:t>
      </w:r>
      <w:r w:rsidR="00BD627A">
        <w:rPr>
          <w:rFonts w:eastAsiaTheme="minorEastAsia" w:hint="eastAsia"/>
          <w:szCs w:val="20"/>
          <w:lang w:val="en-US" w:eastAsia="zh-CN"/>
        </w:rPr>
        <w:t>7</w:t>
      </w:r>
      <w:r>
        <w:rPr>
          <w:rFonts w:eastAsiaTheme="minorEastAsia" w:hint="eastAsia"/>
          <w:szCs w:val="20"/>
          <w:lang w:val="en-US" w:eastAsia="zh-CN"/>
        </w:rPr>
        <w:t xml:space="preserve"> </w:t>
      </w:r>
      <w:proofErr w:type="gramStart"/>
      <w:r>
        <w:rPr>
          <w:rFonts w:eastAsiaTheme="minorEastAsia" w:hint="eastAsia"/>
          <w:szCs w:val="20"/>
          <w:lang w:val="en-US" w:eastAsia="zh-CN"/>
        </w:rPr>
        <w:t>meeting</w:t>
      </w:r>
      <w:r w:rsidR="00214079" w:rsidRPr="00214079">
        <w:rPr>
          <w:rFonts w:eastAsiaTheme="minorEastAsia" w:hint="eastAsia"/>
          <w:szCs w:val="20"/>
          <w:vertAlign w:val="superscript"/>
          <w:lang w:val="en-US" w:eastAsia="zh-CN"/>
        </w:rPr>
        <w:t>[</w:t>
      </w:r>
      <w:proofErr w:type="gramEnd"/>
      <w:r w:rsidR="00214079" w:rsidRPr="00214079">
        <w:rPr>
          <w:rFonts w:eastAsiaTheme="minorEastAsia" w:hint="eastAsia"/>
          <w:szCs w:val="20"/>
          <w:vertAlign w:val="superscript"/>
          <w:lang w:val="en-US" w:eastAsia="zh-CN"/>
        </w:rPr>
        <w:t>2]</w:t>
      </w:r>
      <w:r>
        <w:rPr>
          <w:rFonts w:eastAsiaTheme="minorEastAsia" w:hint="eastAsia"/>
          <w:szCs w:val="20"/>
          <w:lang w:val="en-US" w:eastAsia="zh-CN"/>
        </w:rPr>
        <w:t xml:space="preserve">, the following agreement was reached on the </w:t>
      </w:r>
      <w:r w:rsidR="00C20AD0">
        <w:rPr>
          <w:rFonts w:eastAsiaTheme="minorEastAsia" w:hint="eastAsia"/>
          <w:szCs w:val="20"/>
          <w:lang w:val="en-US" w:eastAsia="zh-CN"/>
        </w:rPr>
        <w:t>offset indication of PDCCH-ordered PRACH transmission</w:t>
      </w:r>
      <w:r>
        <w:rPr>
          <w:rFonts w:eastAsiaTheme="minorEastAsia" w:hint="eastAsia"/>
          <w:szCs w:val="20"/>
          <w:lang w:val="en-US" w:eastAsia="zh-CN"/>
        </w:rPr>
        <w:t>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F5509" w14:paraId="34DF9401" w14:textId="77777777" w:rsidTr="009F5509">
        <w:tc>
          <w:tcPr>
            <w:tcW w:w="9288" w:type="dxa"/>
          </w:tcPr>
          <w:p w14:paraId="7A6C20B8" w14:textId="68889013" w:rsidR="0064238B" w:rsidRDefault="009F5509" w:rsidP="0064238B">
            <w:pPr>
              <w:pStyle w:val="0Maintext"/>
              <w:spacing w:line="240" w:lineRule="atLeast"/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/>
                <w:b/>
                <w:bCs/>
                <w:highlight w:val="green"/>
                <w:lang w:val="en-US" w:eastAsia="zh-CN"/>
              </w:rPr>
              <w:t>Agreement</w:t>
            </w:r>
          </w:p>
          <w:p w14:paraId="213033B9" w14:textId="77777777" w:rsidR="0064238B" w:rsidRPr="00CE02FB" w:rsidRDefault="0064238B" w:rsidP="0064238B">
            <w:pPr>
              <w:rPr>
                <w:rFonts w:eastAsia="等线"/>
                <w:szCs w:val="20"/>
                <w:lang w:eastAsia="zh-CN"/>
              </w:rPr>
            </w:pPr>
            <w:r w:rsidRPr="00CE02FB">
              <w:rPr>
                <w:rFonts w:eastAsia="等线"/>
                <w:szCs w:val="20"/>
                <w:lang w:eastAsia="zh-CN"/>
              </w:rPr>
              <w:t>For indicating a PL offset for PDCCH-order PRACH transmission at least for FR1, further study and down-select one from the Alt1 and Alt3 by RAN1#118 meeting:</w:t>
            </w:r>
          </w:p>
          <w:p w14:paraId="513D03DE" w14:textId="77777777" w:rsidR="0064238B" w:rsidRPr="00C20AD0" w:rsidRDefault="0064238B" w:rsidP="0064238B">
            <w:pPr>
              <w:pStyle w:val="afc"/>
              <w:widowControl/>
              <w:numPr>
                <w:ilvl w:val="0"/>
                <w:numId w:val="20"/>
              </w:numPr>
              <w:ind w:firstLineChars="0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C20AD0">
              <w:rPr>
                <w:rFonts w:ascii="Times New Roman" w:eastAsia="等线" w:hAnsi="Times New Roman"/>
                <w:kern w:val="0"/>
                <w:sz w:val="20"/>
                <w:szCs w:val="20"/>
              </w:rPr>
              <w:t xml:space="preserve">Alt1: RRC configures multiple PL offset values [in PRACH-Config] and PDCCH-order DCI indicates one of them through one DCI field </w:t>
            </w:r>
          </w:p>
          <w:p w14:paraId="2CCA3650" w14:textId="77777777" w:rsidR="0064238B" w:rsidRPr="00606B72" w:rsidRDefault="0064238B" w:rsidP="0064238B">
            <w:pPr>
              <w:numPr>
                <w:ilvl w:val="0"/>
                <w:numId w:val="20"/>
              </w:numPr>
              <w:rPr>
                <w:rFonts w:eastAsia="等线"/>
                <w:szCs w:val="20"/>
                <w:lang w:eastAsia="zh-CN"/>
              </w:rPr>
            </w:pPr>
            <w:r w:rsidRPr="00C20AD0">
              <w:rPr>
                <w:rFonts w:eastAsia="等线"/>
                <w:szCs w:val="20"/>
                <w:lang w:eastAsia="zh-CN"/>
              </w:rPr>
              <w:t>Alt3: The PL offset associated with one of the indicated joint/UL TCI state for UL TRP in unified TCI framework is applied on the PDCCH-order PRACH transmission</w:t>
            </w:r>
          </w:p>
          <w:p w14:paraId="64926CA8" w14:textId="77777777" w:rsidR="0064238B" w:rsidRPr="00C20AD0" w:rsidRDefault="0064238B" w:rsidP="0064238B">
            <w:pPr>
              <w:pStyle w:val="afc"/>
              <w:widowControl/>
              <w:numPr>
                <w:ilvl w:val="0"/>
                <w:numId w:val="20"/>
              </w:numPr>
              <w:ind w:firstLineChars="0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C20AD0">
              <w:rPr>
                <w:rFonts w:ascii="Times New Roman" w:eastAsia="等线" w:hAnsi="Times New Roman"/>
                <w:kern w:val="0"/>
                <w:sz w:val="20"/>
                <w:szCs w:val="20"/>
              </w:rPr>
              <w:t>FFS: the details of DCI field design.</w:t>
            </w:r>
          </w:p>
          <w:p w14:paraId="2B7EA729" w14:textId="4E56FE71" w:rsidR="009F5509" w:rsidRPr="0064238B" w:rsidRDefault="009F5509" w:rsidP="000F50FA">
            <w:pPr>
              <w:adjustRightInd w:val="0"/>
              <w:snapToGrid w:val="0"/>
              <w:rPr>
                <w:rFonts w:ascii="Times" w:eastAsiaTheme="minorEastAsia" w:hAnsi="Times"/>
                <w:szCs w:val="20"/>
                <w:lang w:eastAsia="zh-CN"/>
              </w:rPr>
            </w:pPr>
          </w:p>
        </w:tc>
      </w:tr>
    </w:tbl>
    <w:p w14:paraId="0892F0D5" w14:textId="6BD33DB8" w:rsidR="00255E1F" w:rsidRDefault="00677B62" w:rsidP="00C20AD0">
      <w:pPr>
        <w:adjustRightInd w:val="0"/>
        <w:spacing w:beforeLines="50" w:before="156"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F</w:t>
      </w:r>
      <w:r>
        <w:rPr>
          <w:rFonts w:eastAsia="宋体" w:hint="eastAsia"/>
          <w:szCs w:val="20"/>
          <w:lang w:eastAsia="zh-CN"/>
        </w:rPr>
        <w:t>rom our perspective, both alternative</w:t>
      </w:r>
      <w:r w:rsidR="008503EF">
        <w:rPr>
          <w:rFonts w:eastAsia="宋体" w:hint="eastAsia"/>
          <w:szCs w:val="20"/>
          <w:lang w:eastAsia="zh-CN"/>
        </w:rPr>
        <w:t>s</w:t>
      </w:r>
      <w:r>
        <w:rPr>
          <w:rFonts w:eastAsia="宋体" w:hint="eastAsia"/>
          <w:szCs w:val="20"/>
          <w:lang w:eastAsia="zh-CN"/>
        </w:rPr>
        <w:t xml:space="preserve"> have</w:t>
      </w:r>
      <w:r w:rsidR="008503EF">
        <w:rPr>
          <w:rFonts w:eastAsia="宋体" w:hint="eastAsia"/>
          <w:szCs w:val="20"/>
          <w:lang w:eastAsia="zh-CN"/>
        </w:rPr>
        <w:t xml:space="preserve"> their own</w:t>
      </w:r>
      <w:r>
        <w:rPr>
          <w:rFonts w:eastAsia="宋体" w:hint="eastAsia"/>
          <w:szCs w:val="20"/>
          <w:lang w:eastAsia="zh-CN"/>
        </w:rPr>
        <w:t xml:space="preserve"> cons and </w:t>
      </w:r>
      <w:r w:rsidR="008503EF">
        <w:rPr>
          <w:rFonts w:eastAsia="宋体"/>
          <w:szCs w:val="20"/>
          <w:lang w:eastAsia="zh-CN"/>
        </w:rPr>
        <w:t>pros</w:t>
      </w:r>
      <w:r w:rsidR="008503EF">
        <w:rPr>
          <w:rFonts w:eastAsia="宋体" w:hint="eastAsia"/>
          <w:szCs w:val="20"/>
          <w:lang w:eastAsia="zh-CN"/>
        </w:rPr>
        <w:t xml:space="preserve">. </w:t>
      </w:r>
      <w:r w:rsidR="00C20AD0">
        <w:rPr>
          <w:rFonts w:eastAsia="宋体"/>
          <w:szCs w:val="20"/>
          <w:lang w:eastAsia="zh-CN"/>
        </w:rPr>
        <w:t xml:space="preserve">For </w:t>
      </w:r>
      <w:r w:rsidR="00C20AD0">
        <w:rPr>
          <w:rFonts w:eastAsia="宋体" w:hint="eastAsia"/>
          <w:szCs w:val="20"/>
          <w:lang w:eastAsia="zh-CN"/>
        </w:rPr>
        <w:t xml:space="preserve">Alt1, it is the simplest </w:t>
      </w:r>
      <w:r w:rsidR="00C20AD0">
        <w:rPr>
          <w:rFonts w:eastAsia="宋体"/>
          <w:szCs w:val="20"/>
          <w:lang w:eastAsia="zh-CN"/>
        </w:rPr>
        <w:t>and</w:t>
      </w:r>
      <w:r w:rsidR="00C20AD0">
        <w:rPr>
          <w:rFonts w:eastAsia="宋体" w:hint="eastAsia"/>
          <w:szCs w:val="20"/>
          <w:lang w:eastAsia="zh-CN"/>
        </w:rPr>
        <w:t xml:space="preserve"> most </w:t>
      </w:r>
      <w:r w:rsidR="00C20AD0">
        <w:rPr>
          <w:rFonts w:eastAsia="宋体"/>
          <w:szCs w:val="20"/>
          <w:lang w:eastAsia="zh-CN"/>
        </w:rPr>
        <w:t>straightforward</w:t>
      </w:r>
      <w:r w:rsidR="00C20AD0">
        <w:rPr>
          <w:rFonts w:eastAsia="宋体" w:hint="eastAsia"/>
          <w:szCs w:val="20"/>
          <w:lang w:eastAsia="zh-CN"/>
        </w:rPr>
        <w:t xml:space="preserve"> alternative to configure multiple PL offset values in a list at one time and then indicating by DCI. </w:t>
      </w:r>
      <w:r w:rsidR="008503EF">
        <w:rPr>
          <w:rFonts w:eastAsia="宋体"/>
          <w:szCs w:val="20"/>
          <w:lang w:eastAsia="zh-CN"/>
        </w:rPr>
        <w:t>A</w:t>
      </w:r>
      <w:r w:rsidR="008503EF">
        <w:rPr>
          <w:rFonts w:eastAsia="宋体" w:hint="eastAsia"/>
          <w:szCs w:val="20"/>
          <w:lang w:eastAsia="zh-CN"/>
        </w:rPr>
        <w:t>nd network has the flexibility to configure any values as need</w:t>
      </w:r>
      <w:r w:rsidR="00017575">
        <w:rPr>
          <w:rFonts w:eastAsia="宋体" w:hint="eastAsia"/>
          <w:szCs w:val="20"/>
          <w:lang w:eastAsia="zh-CN"/>
        </w:rPr>
        <w:t>ed</w:t>
      </w:r>
      <w:r w:rsidR="008503EF">
        <w:rPr>
          <w:rFonts w:eastAsia="宋体" w:hint="eastAsia"/>
          <w:szCs w:val="20"/>
          <w:lang w:eastAsia="zh-CN"/>
        </w:rPr>
        <w:t xml:space="preserve">. </w:t>
      </w:r>
      <w:r w:rsidR="00350A50">
        <w:rPr>
          <w:rFonts w:eastAsia="宋体" w:hint="eastAsia"/>
          <w:szCs w:val="20"/>
          <w:lang w:eastAsia="zh-CN"/>
        </w:rPr>
        <w:t>N</w:t>
      </w:r>
      <w:r w:rsidR="00255E1F">
        <w:rPr>
          <w:rFonts w:eastAsia="宋体" w:hint="eastAsia"/>
          <w:szCs w:val="20"/>
          <w:lang w:eastAsia="zh-CN"/>
        </w:rPr>
        <w:t>etwork can always update the PL offset for PDCCH-ordered PRAC</w:t>
      </w:r>
      <w:r w:rsidR="00396F21">
        <w:rPr>
          <w:rFonts w:eastAsia="宋体" w:hint="eastAsia"/>
          <w:szCs w:val="20"/>
          <w:lang w:eastAsia="zh-CN"/>
        </w:rPr>
        <w:t>H</w:t>
      </w:r>
      <w:r w:rsidR="00255E1F">
        <w:rPr>
          <w:rFonts w:eastAsia="宋体" w:hint="eastAsia"/>
          <w:szCs w:val="20"/>
          <w:lang w:eastAsia="zh-CN"/>
        </w:rPr>
        <w:t xml:space="preserve"> in the DCI</w:t>
      </w:r>
      <w:r w:rsidR="00350A50">
        <w:rPr>
          <w:rFonts w:eastAsia="宋体" w:hint="eastAsia"/>
          <w:szCs w:val="20"/>
          <w:lang w:eastAsia="zh-CN"/>
        </w:rPr>
        <w:t xml:space="preserve"> 1_0 at any time</w:t>
      </w:r>
      <w:r w:rsidR="00255E1F">
        <w:rPr>
          <w:rFonts w:eastAsia="宋体" w:hint="eastAsia"/>
          <w:szCs w:val="20"/>
          <w:lang w:eastAsia="zh-CN"/>
        </w:rPr>
        <w:t xml:space="preserve">. </w:t>
      </w:r>
      <w:r w:rsidR="008503EF">
        <w:rPr>
          <w:rFonts w:eastAsia="宋体" w:hint="eastAsia"/>
          <w:szCs w:val="20"/>
          <w:lang w:eastAsia="zh-CN"/>
        </w:rPr>
        <w:t xml:space="preserve">However, such since the possible value range of pathloss offset can be large, it is difficult for network to </w:t>
      </w:r>
      <w:r w:rsidR="00255E1F">
        <w:rPr>
          <w:rFonts w:eastAsia="宋体" w:hint="eastAsia"/>
          <w:szCs w:val="20"/>
          <w:lang w:eastAsia="zh-CN"/>
        </w:rPr>
        <w:t>determine the length and value</w:t>
      </w:r>
      <w:r w:rsidR="00BD45F4">
        <w:rPr>
          <w:rFonts w:eastAsia="宋体" w:hint="eastAsia"/>
          <w:szCs w:val="20"/>
          <w:lang w:eastAsia="zh-CN"/>
        </w:rPr>
        <w:t>s</w:t>
      </w:r>
      <w:r w:rsidR="00255E1F">
        <w:rPr>
          <w:rFonts w:eastAsia="宋体" w:hint="eastAsia"/>
          <w:szCs w:val="20"/>
          <w:lang w:eastAsia="zh-CN"/>
        </w:rPr>
        <w:t xml:space="preserve"> of the PL offset</w:t>
      </w:r>
      <w:r w:rsidR="00BD45F4">
        <w:rPr>
          <w:rFonts w:eastAsia="宋体" w:hint="eastAsia"/>
          <w:szCs w:val="20"/>
          <w:lang w:eastAsia="zh-CN"/>
        </w:rPr>
        <w:t xml:space="preserve"> list</w:t>
      </w:r>
      <w:r w:rsidR="008503EF">
        <w:rPr>
          <w:rFonts w:eastAsia="宋体" w:hint="eastAsia"/>
          <w:szCs w:val="20"/>
          <w:lang w:eastAsia="zh-CN"/>
        </w:rPr>
        <w:t xml:space="preserve">. </w:t>
      </w:r>
      <w:r w:rsidR="00255E1F">
        <w:rPr>
          <w:rFonts w:eastAsia="宋体" w:hint="eastAsia"/>
          <w:szCs w:val="20"/>
          <w:lang w:eastAsia="zh-CN"/>
        </w:rPr>
        <w:t xml:space="preserve">And if the values are not configured </w:t>
      </w:r>
      <w:r w:rsidR="00255E1F">
        <w:rPr>
          <w:rFonts w:eastAsia="宋体"/>
          <w:szCs w:val="20"/>
          <w:lang w:eastAsia="zh-CN"/>
        </w:rPr>
        <w:t>appropriately</w:t>
      </w:r>
      <w:r w:rsidR="00255E1F">
        <w:rPr>
          <w:rFonts w:eastAsia="宋体" w:hint="eastAsia"/>
          <w:szCs w:val="20"/>
          <w:lang w:eastAsia="zh-CN"/>
        </w:rPr>
        <w:t>, MAC CE sig</w:t>
      </w:r>
      <w:r w:rsidR="00396F21">
        <w:rPr>
          <w:rFonts w:eastAsia="宋体" w:hint="eastAsia"/>
          <w:szCs w:val="20"/>
          <w:lang w:eastAsia="zh-CN"/>
        </w:rPr>
        <w:t>na</w:t>
      </w:r>
      <w:r w:rsidR="00255E1F">
        <w:rPr>
          <w:rFonts w:eastAsia="宋体" w:hint="eastAsia"/>
          <w:szCs w:val="20"/>
          <w:lang w:eastAsia="zh-CN"/>
        </w:rPr>
        <w:t xml:space="preserve">ling for updating the list </w:t>
      </w:r>
      <w:r w:rsidR="00BD45F4">
        <w:rPr>
          <w:rFonts w:eastAsia="宋体" w:hint="eastAsia"/>
          <w:szCs w:val="20"/>
          <w:lang w:eastAsia="zh-CN"/>
        </w:rPr>
        <w:t>is still</w:t>
      </w:r>
      <w:r w:rsidR="00255E1F">
        <w:rPr>
          <w:rFonts w:eastAsia="宋体" w:hint="eastAsia"/>
          <w:szCs w:val="20"/>
          <w:lang w:eastAsia="zh-CN"/>
        </w:rPr>
        <w:t xml:space="preserve"> needed</w:t>
      </w:r>
      <w:r w:rsidR="00F97E40">
        <w:rPr>
          <w:rFonts w:eastAsia="宋体" w:hint="eastAsia"/>
          <w:szCs w:val="20"/>
          <w:lang w:eastAsia="zh-CN"/>
        </w:rPr>
        <w:t xml:space="preserve">, </w:t>
      </w:r>
      <w:r w:rsidR="00BD45F4">
        <w:rPr>
          <w:rFonts w:eastAsia="宋体" w:hint="eastAsia"/>
          <w:szCs w:val="20"/>
          <w:lang w:eastAsia="zh-CN"/>
        </w:rPr>
        <w:t xml:space="preserve">which </w:t>
      </w:r>
      <w:r w:rsidR="00BD45F4">
        <w:rPr>
          <w:rFonts w:eastAsia="宋体"/>
          <w:szCs w:val="20"/>
          <w:lang w:eastAsia="zh-CN"/>
        </w:rPr>
        <w:t>increase</w:t>
      </w:r>
      <w:r w:rsidR="00BD45F4">
        <w:rPr>
          <w:rFonts w:eastAsia="宋体" w:hint="eastAsia"/>
          <w:szCs w:val="20"/>
          <w:lang w:eastAsia="zh-CN"/>
        </w:rPr>
        <w:t xml:space="preserve"> the complexity and burden of network</w:t>
      </w:r>
      <w:r w:rsidR="00F97E40">
        <w:rPr>
          <w:rFonts w:eastAsia="宋体" w:hint="eastAsia"/>
          <w:szCs w:val="20"/>
          <w:lang w:eastAsia="zh-CN"/>
        </w:rPr>
        <w:t>.</w:t>
      </w:r>
    </w:p>
    <w:p w14:paraId="3754C8EA" w14:textId="1125B8A3" w:rsidR="00255E1F" w:rsidRPr="00396F21" w:rsidRDefault="00255E1F" w:rsidP="00C20AD0">
      <w:pPr>
        <w:adjustRightInd w:val="0"/>
        <w:spacing w:beforeLines="50" w:before="156" w:after="120"/>
        <w:jc w:val="both"/>
        <w:rPr>
          <w:rFonts w:eastAsia="宋体"/>
          <w:b/>
          <w:bCs/>
          <w:i/>
          <w:iCs/>
          <w:szCs w:val="20"/>
          <w:lang w:eastAsia="zh-CN"/>
        </w:rPr>
      </w:pPr>
      <w:r>
        <w:rPr>
          <w:rFonts w:eastAsia="宋体" w:hint="eastAsia"/>
          <w:b/>
          <w:bCs/>
          <w:i/>
          <w:iCs/>
          <w:szCs w:val="20"/>
          <w:lang w:eastAsia="zh-CN"/>
        </w:rPr>
        <w:lastRenderedPageBreak/>
        <w:t xml:space="preserve">Observation 1: </w:t>
      </w:r>
      <w:r w:rsidR="00396F21">
        <w:rPr>
          <w:rFonts w:eastAsia="宋体" w:hint="eastAsia"/>
          <w:b/>
          <w:bCs/>
          <w:i/>
          <w:iCs/>
          <w:szCs w:val="20"/>
          <w:lang w:eastAsia="zh-CN"/>
        </w:rPr>
        <w:t>F</w:t>
      </w:r>
      <w:r>
        <w:rPr>
          <w:rFonts w:eastAsia="宋体" w:hint="eastAsia"/>
          <w:b/>
          <w:bCs/>
          <w:i/>
          <w:iCs/>
          <w:szCs w:val="20"/>
          <w:lang w:eastAsia="zh-CN"/>
        </w:rPr>
        <w:t xml:space="preserve">or indicating </w:t>
      </w:r>
      <w:r w:rsidR="00250503">
        <w:rPr>
          <w:rFonts w:eastAsia="宋体" w:hint="eastAsia"/>
          <w:b/>
          <w:bCs/>
          <w:i/>
          <w:iCs/>
          <w:szCs w:val="20"/>
          <w:lang w:eastAsia="zh-CN"/>
        </w:rPr>
        <w:t xml:space="preserve">the PL offset for </w:t>
      </w:r>
      <w:r w:rsidR="00396F21">
        <w:rPr>
          <w:rFonts w:eastAsia="宋体" w:hint="eastAsia"/>
          <w:b/>
          <w:bCs/>
          <w:i/>
          <w:iCs/>
          <w:szCs w:val="20"/>
          <w:lang w:eastAsia="zh-CN"/>
        </w:rPr>
        <w:t xml:space="preserve">PDCCH-ordered PRACH </w:t>
      </w:r>
      <w:r w:rsidR="00396F21">
        <w:rPr>
          <w:rFonts w:eastAsia="宋体"/>
          <w:b/>
          <w:bCs/>
          <w:i/>
          <w:iCs/>
          <w:szCs w:val="20"/>
          <w:lang w:eastAsia="zh-CN"/>
        </w:rPr>
        <w:t>transmission</w:t>
      </w:r>
      <w:r w:rsidR="00396F21">
        <w:rPr>
          <w:rFonts w:eastAsia="宋体" w:hint="eastAsia"/>
          <w:b/>
          <w:bCs/>
          <w:i/>
          <w:iCs/>
          <w:szCs w:val="20"/>
          <w:lang w:eastAsia="zh-CN"/>
        </w:rPr>
        <w:t xml:space="preserve">, Alt1 is </w:t>
      </w:r>
      <w:r w:rsidR="00F97E40">
        <w:rPr>
          <w:rFonts w:eastAsia="宋体"/>
          <w:b/>
          <w:bCs/>
          <w:i/>
          <w:iCs/>
          <w:szCs w:val="20"/>
          <w:lang w:eastAsia="zh-CN"/>
        </w:rPr>
        <w:t>more</w:t>
      </w:r>
      <w:r w:rsidR="00F97E40">
        <w:rPr>
          <w:rFonts w:eastAsia="宋体" w:hint="eastAsia"/>
          <w:b/>
          <w:bCs/>
          <w:i/>
          <w:iCs/>
          <w:szCs w:val="20"/>
          <w:lang w:eastAsia="zh-CN"/>
        </w:rPr>
        <w:t xml:space="preserve"> straightforward </w:t>
      </w:r>
      <w:r w:rsidR="00F97E40">
        <w:rPr>
          <w:rFonts w:eastAsia="宋体"/>
          <w:b/>
          <w:bCs/>
          <w:i/>
          <w:iCs/>
          <w:szCs w:val="20"/>
          <w:lang w:eastAsia="zh-CN"/>
        </w:rPr>
        <w:t>and</w:t>
      </w:r>
      <w:r w:rsidR="00F97E40">
        <w:rPr>
          <w:rFonts w:eastAsia="宋体" w:hint="eastAsia"/>
          <w:b/>
          <w:bCs/>
          <w:i/>
          <w:iCs/>
          <w:szCs w:val="20"/>
          <w:lang w:eastAsia="zh-CN"/>
        </w:rPr>
        <w:t xml:space="preserve"> </w:t>
      </w:r>
      <w:r w:rsidR="00396F21">
        <w:rPr>
          <w:rFonts w:eastAsia="宋体" w:hint="eastAsia"/>
          <w:b/>
          <w:bCs/>
          <w:i/>
          <w:iCs/>
          <w:szCs w:val="20"/>
          <w:lang w:eastAsia="zh-CN"/>
        </w:rPr>
        <w:t xml:space="preserve">flexible to configure and update the PL offset </w:t>
      </w:r>
      <w:proofErr w:type="gramStart"/>
      <w:r w:rsidR="00396F21">
        <w:rPr>
          <w:rFonts w:eastAsia="宋体" w:hint="eastAsia"/>
          <w:b/>
          <w:bCs/>
          <w:i/>
          <w:iCs/>
          <w:szCs w:val="20"/>
          <w:lang w:eastAsia="zh-CN"/>
        </w:rPr>
        <w:t>value, but</w:t>
      </w:r>
      <w:proofErr w:type="gramEnd"/>
      <w:r w:rsidR="00396F21">
        <w:rPr>
          <w:rFonts w:eastAsia="宋体" w:hint="eastAsia"/>
          <w:b/>
          <w:bCs/>
          <w:i/>
          <w:iCs/>
          <w:szCs w:val="20"/>
          <w:lang w:eastAsia="zh-CN"/>
        </w:rPr>
        <w:t xml:space="preserve"> may be difficult and complex to determine the </w:t>
      </w:r>
      <w:r w:rsidR="007E0DAB">
        <w:rPr>
          <w:rFonts w:eastAsia="宋体" w:hint="eastAsia"/>
          <w:b/>
          <w:bCs/>
          <w:i/>
          <w:iCs/>
          <w:szCs w:val="20"/>
          <w:lang w:eastAsia="zh-CN"/>
        </w:rPr>
        <w:t>exact</w:t>
      </w:r>
      <w:r w:rsidR="00396F21">
        <w:rPr>
          <w:rFonts w:eastAsia="宋体" w:hint="eastAsia"/>
          <w:b/>
          <w:bCs/>
          <w:i/>
          <w:iCs/>
          <w:szCs w:val="20"/>
          <w:lang w:eastAsia="zh-CN"/>
        </w:rPr>
        <w:t xml:space="preserve"> offset </w:t>
      </w:r>
      <w:r w:rsidR="00396F21">
        <w:rPr>
          <w:rFonts w:eastAsia="宋体"/>
          <w:b/>
          <w:bCs/>
          <w:i/>
          <w:iCs/>
          <w:szCs w:val="20"/>
          <w:lang w:eastAsia="zh-CN"/>
        </w:rPr>
        <w:t>values</w:t>
      </w:r>
      <w:r w:rsidR="00396F21">
        <w:rPr>
          <w:rFonts w:eastAsia="宋体" w:hint="eastAsia"/>
          <w:b/>
          <w:bCs/>
          <w:i/>
          <w:iCs/>
          <w:szCs w:val="20"/>
          <w:lang w:eastAsia="zh-CN"/>
        </w:rPr>
        <w:t xml:space="preserve">. </w:t>
      </w:r>
    </w:p>
    <w:p w14:paraId="3793AA0F" w14:textId="715E5B8A" w:rsidR="00C20AD0" w:rsidRDefault="00C20AD0" w:rsidP="00F97E40">
      <w:pPr>
        <w:adjustRightInd w:val="0"/>
        <w:spacing w:beforeLines="50" w:before="156" w:after="120"/>
        <w:jc w:val="both"/>
        <w:rPr>
          <w:rFonts w:eastAsia="宋体"/>
          <w:szCs w:val="20"/>
        </w:rPr>
      </w:pPr>
      <w:r>
        <w:rPr>
          <w:rFonts w:eastAsia="宋体"/>
          <w:szCs w:val="20"/>
          <w:lang w:eastAsia="zh-CN"/>
        </w:rPr>
        <w:t>F</w:t>
      </w:r>
      <w:r>
        <w:rPr>
          <w:rFonts w:eastAsia="宋体" w:hint="eastAsia"/>
          <w:szCs w:val="20"/>
          <w:lang w:eastAsia="zh-CN"/>
        </w:rPr>
        <w:t>or Alt3,</w:t>
      </w:r>
      <w:r w:rsidR="00255E1F">
        <w:rPr>
          <w:rFonts w:eastAsia="宋体" w:hint="eastAsia"/>
          <w:szCs w:val="20"/>
          <w:lang w:eastAsia="zh-CN"/>
        </w:rPr>
        <w:t xml:space="preserve"> the </w:t>
      </w:r>
      <w:r w:rsidR="00255E1F">
        <w:rPr>
          <w:rFonts w:eastAsia="宋体"/>
          <w:szCs w:val="20"/>
          <w:lang w:eastAsia="zh-CN"/>
        </w:rPr>
        <w:t>configuration</w:t>
      </w:r>
      <w:r w:rsidR="00255E1F">
        <w:rPr>
          <w:rFonts w:eastAsia="宋体" w:hint="eastAsia"/>
          <w:szCs w:val="20"/>
          <w:lang w:eastAsia="zh-CN"/>
        </w:rPr>
        <w:t xml:space="preserve"> is associated with the PL offset </w:t>
      </w:r>
      <w:r w:rsidR="00CC1843">
        <w:rPr>
          <w:rFonts w:eastAsia="宋体" w:hint="eastAsia"/>
          <w:szCs w:val="20"/>
          <w:lang w:eastAsia="zh-CN"/>
        </w:rPr>
        <w:t xml:space="preserve">of joint/UL TCI for UL TRP, thus there is no extra payload and steps to update the PL offset for </w:t>
      </w:r>
      <w:r w:rsidR="00396F21">
        <w:rPr>
          <w:rFonts w:eastAsia="宋体" w:hint="eastAsia"/>
          <w:szCs w:val="20"/>
          <w:lang w:eastAsia="zh-CN"/>
        </w:rPr>
        <w:t>PDCCH-order PRACH</w:t>
      </w:r>
      <w:r w:rsidR="00CC1843">
        <w:rPr>
          <w:rFonts w:eastAsia="宋体" w:hint="eastAsia"/>
          <w:szCs w:val="20"/>
          <w:lang w:eastAsia="zh-CN"/>
        </w:rPr>
        <w:t xml:space="preserve"> </w:t>
      </w:r>
      <w:r w:rsidR="00CC1843">
        <w:rPr>
          <w:rFonts w:eastAsia="宋体"/>
          <w:szCs w:val="20"/>
          <w:lang w:eastAsia="zh-CN"/>
        </w:rPr>
        <w:t>specifically</w:t>
      </w:r>
      <w:r w:rsidR="00CC1843">
        <w:rPr>
          <w:rFonts w:eastAsia="宋体" w:hint="eastAsia"/>
          <w:szCs w:val="20"/>
          <w:lang w:eastAsia="zh-CN"/>
        </w:rPr>
        <w:t xml:space="preserve">, </w:t>
      </w:r>
      <w:r w:rsidR="00CC1843">
        <w:rPr>
          <w:rFonts w:eastAsia="宋体"/>
          <w:szCs w:val="20"/>
          <w:lang w:eastAsia="zh-CN"/>
        </w:rPr>
        <w:t>and</w:t>
      </w:r>
      <w:r w:rsidR="00CC1843">
        <w:rPr>
          <w:rFonts w:eastAsia="宋体" w:hint="eastAsia"/>
          <w:szCs w:val="20"/>
          <w:lang w:eastAsia="zh-CN"/>
        </w:rPr>
        <w:t xml:space="preserve"> this can be beneficial since the PL offset for different channel and signals are likely to be the same </w:t>
      </w:r>
      <w:r w:rsidR="003B47D7">
        <w:rPr>
          <w:rFonts w:eastAsia="宋体" w:hint="eastAsia"/>
          <w:szCs w:val="20"/>
          <w:lang w:eastAsia="zh-CN"/>
        </w:rPr>
        <w:t>between</w:t>
      </w:r>
      <w:r w:rsidR="00CC1843">
        <w:rPr>
          <w:rFonts w:eastAsia="宋体" w:hint="eastAsia"/>
          <w:szCs w:val="20"/>
          <w:lang w:eastAsia="zh-CN"/>
        </w:rPr>
        <w:t xml:space="preserve"> the same </w:t>
      </w:r>
      <w:r w:rsidR="003B47D7">
        <w:rPr>
          <w:rFonts w:eastAsia="宋体" w:hint="eastAsia"/>
          <w:szCs w:val="20"/>
          <w:lang w:eastAsia="zh-CN"/>
        </w:rPr>
        <w:t xml:space="preserve">UE and </w:t>
      </w:r>
      <w:r w:rsidR="00CC1843">
        <w:rPr>
          <w:rFonts w:eastAsia="宋体" w:hint="eastAsia"/>
          <w:szCs w:val="20"/>
          <w:lang w:eastAsia="zh-CN"/>
        </w:rPr>
        <w:t>TRP. But this alternative</w:t>
      </w:r>
      <w:r w:rsidR="00F97E40">
        <w:rPr>
          <w:rFonts w:eastAsia="宋体" w:hint="eastAsia"/>
          <w:szCs w:val="20"/>
          <w:lang w:eastAsia="zh-CN"/>
        </w:rPr>
        <w:t xml:space="preserve"> may not be effective since </w:t>
      </w:r>
      <w:r w:rsidR="00CC1843">
        <w:rPr>
          <w:rFonts w:eastAsia="宋体" w:hint="eastAsia"/>
          <w:szCs w:val="20"/>
          <w:lang w:eastAsia="zh-CN"/>
        </w:rPr>
        <w:t>PL offset</w:t>
      </w:r>
      <w:r w:rsidR="00F97E40">
        <w:rPr>
          <w:rFonts w:eastAsia="宋体" w:hint="eastAsia"/>
          <w:szCs w:val="20"/>
          <w:lang w:eastAsia="zh-CN"/>
        </w:rPr>
        <w:t xml:space="preserve"> </w:t>
      </w:r>
      <w:r w:rsidR="00CC1843">
        <w:rPr>
          <w:rFonts w:eastAsia="宋体" w:hint="eastAsia"/>
          <w:szCs w:val="20"/>
          <w:lang w:eastAsia="zh-CN"/>
        </w:rPr>
        <w:t>update occasion</w:t>
      </w:r>
      <w:r w:rsidR="00F97E40">
        <w:rPr>
          <w:rFonts w:eastAsia="宋体" w:hint="eastAsia"/>
          <w:szCs w:val="20"/>
          <w:lang w:eastAsia="zh-CN"/>
        </w:rPr>
        <w:t xml:space="preserve"> is </w:t>
      </w:r>
      <w:r w:rsidR="003B47D7">
        <w:rPr>
          <w:rFonts w:eastAsia="宋体" w:hint="eastAsia"/>
          <w:szCs w:val="20"/>
          <w:lang w:eastAsia="zh-CN"/>
        </w:rPr>
        <w:t xml:space="preserve">limited, the actual PL offset can have been </w:t>
      </w:r>
      <w:r w:rsidR="003B47D7">
        <w:rPr>
          <w:rFonts w:eastAsia="宋体"/>
          <w:szCs w:val="20"/>
          <w:lang w:eastAsia="zh-CN"/>
        </w:rPr>
        <w:t>changed</w:t>
      </w:r>
      <w:r w:rsidR="003B47D7">
        <w:rPr>
          <w:rFonts w:eastAsia="宋体" w:hint="eastAsia"/>
          <w:szCs w:val="20"/>
          <w:lang w:eastAsia="zh-CN"/>
        </w:rPr>
        <w:t xml:space="preserve"> but the MAC CE for updating the value hasn</w:t>
      </w:r>
      <w:r w:rsidR="003B47D7">
        <w:rPr>
          <w:rFonts w:eastAsia="宋体"/>
          <w:szCs w:val="20"/>
          <w:lang w:eastAsia="zh-CN"/>
        </w:rPr>
        <w:t>’</w:t>
      </w:r>
      <w:r w:rsidR="003B47D7">
        <w:rPr>
          <w:rFonts w:eastAsia="宋体" w:hint="eastAsia"/>
          <w:szCs w:val="20"/>
          <w:lang w:eastAsia="zh-CN"/>
        </w:rPr>
        <w:t xml:space="preserve">t been transmitted before the PDCCH-order PRACH, which will resulting </w:t>
      </w:r>
      <w:r w:rsidR="003B47D7">
        <w:rPr>
          <w:rFonts w:eastAsia="宋体"/>
          <w:szCs w:val="20"/>
          <w:lang w:eastAsia="zh-CN"/>
        </w:rPr>
        <w:t>in the</w:t>
      </w:r>
      <w:r w:rsidR="003B47D7">
        <w:rPr>
          <w:rFonts w:eastAsia="宋体" w:hint="eastAsia"/>
          <w:szCs w:val="20"/>
          <w:lang w:eastAsia="zh-CN"/>
        </w:rPr>
        <w:t xml:space="preserve"> PL offset for PDCCH-order PRACH is not accurate enough</w:t>
      </w:r>
      <w:r w:rsidR="00F97E40">
        <w:rPr>
          <w:rFonts w:eastAsia="宋体" w:hint="eastAsia"/>
          <w:szCs w:val="20"/>
          <w:lang w:eastAsia="zh-CN"/>
        </w:rPr>
        <w:t xml:space="preserve">. </w:t>
      </w:r>
    </w:p>
    <w:p w14:paraId="7E49EA52" w14:textId="6B3E3290" w:rsidR="00973578" w:rsidRPr="00F97E40" w:rsidRDefault="00F97E40" w:rsidP="00F97E40">
      <w:pPr>
        <w:adjustRightInd w:val="0"/>
        <w:spacing w:beforeLines="50" w:before="156" w:after="120"/>
        <w:jc w:val="both"/>
        <w:rPr>
          <w:rFonts w:eastAsia="宋体"/>
          <w:b/>
          <w:bCs/>
          <w:i/>
          <w:iCs/>
          <w:szCs w:val="20"/>
          <w:lang w:eastAsia="zh-CN"/>
        </w:rPr>
      </w:pPr>
      <w:r>
        <w:rPr>
          <w:rFonts w:eastAsiaTheme="minorEastAsia" w:hint="eastAsia"/>
          <w:b/>
          <w:bCs/>
          <w:i/>
          <w:iCs/>
          <w:lang w:eastAsia="zh-CN"/>
        </w:rPr>
        <w:t xml:space="preserve">Observation 2: </w:t>
      </w:r>
      <w:r>
        <w:rPr>
          <w:rFonts w:eastAsia="宋体" w:hint="eastAsia"/>
          <w:b/>
          <w:bCs/>
          <w:i/>
          <w:iCs/>
          <w:szCs w:val="20"/>
          <w:lang w:eastAsia="zh-CN"/>
        </w:rPr>
        <w:t xml:space="preserve">For indicating the PL offset for PDCCH-ordered PRACH </w:t>
      </w:r>
      <w:r>
        <w:rPr>
          <w:rFonts w:eastAsia="宋体"/>
          <w:b/>
          <w:bCs/>
          <w:i/>
          <w:iCs/>
          <w:szCs w:val="20"/>
          <w:lang w:eastAsia="zh-CN"/>
        </w:rPr>
        <w:t>transmission</w:t>
      </w:r>
      <w:r>
        <w:rPr>
          <w:rFonts w:eastAsia="宋体" w:hint="eastAsia"/>
          <w:b/>
          <w:bCs/>
          <w:i/>
          <w:iCs/>
          <w:szCs w:val="20"/>
          <w:lang w:eastAsia="zh-CN"/>
        </w:rPr>
        <w:t xml:space="preserve">, Alt2 is </w:t>
      </w:r>
      <w:r w:rsidR="00B42FFC">
        <w:rPr>
          <w:rFonts w:eastAsia="宋体" w:hint="eastAsia"/>
          <w:b/>
          <w:bCs/>
          <w:i/>
          <w:iCs/>
          <w:szCs w:val="20"/>
          <w:lang w:eastAsia="zh-CN"/>
        </w:rPr>
        <w:t xml:space="preserve">simpler to </w:t>
      </w:r>
      <w:r>
        <w:rPr>
          <w:rFonts w:eastAsia="宋体" w:hint="eastAsia"/>
          <w:b/>
          <w:bCs/>
          <w:i/>
          <w:iCs/>
          <w:szCs w:val="20"/>
          <w:lang w:eastAsia="zh-CN"/>
        </w:rPr>
        <w:t xml:space="preserve">configure and update the PL offset </w:t>
      </w:r>
      <w:proofErr w:type="gramStart"/>
      <w:r>
        <w:rPr>
          <w:rFonts w:eastAsia="宋体" w:hint="eastAsia"/>
          <w:b/>
          <w:bCs/>
          <w:i/>
          <w:iCs/>
          <w:szCs w:val="20"/>
          <w:lang w:eastAsia="zh-CN"/>
        </w:rPr>
        <w:t>value, but</w:t>
      </w:r>
      <w:proofErr w:type="gramEnd"/>
      <w:r>
        <w:rPr>
          <w:rFonts w:eastAsia="宋体" w:hint="eastAsia"/>
          <w:b/>
          <w:bCs/>
          <w:i/>
          <w:iCs/>
          <w:szCs w:val="20"/>
          <w:lang w:eastAsia="zh-CN"/>
        </w:rPr>
        <w:t xml:space="preserve"> may be not be effective enough. </w:t>
      </w:r>
    </w:p>
    <w:p w14:paraId="28873220" w14:textId="68D35403" w:rsidR="000D79DA" w:rsidRPr="001F5BD1" w:rsidRDefault="00950F51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100" w:after="312" w:line="252" w:lineRule="auto"/>
        <w:jc w:val="both"/>
        <w:textAlignment w:val="baseline"/>
        <w:rPr>
          <w:rFonts w:eastAsia="宋体"/>
          <w:lang w:val="en-US" w:eastAsia="zh-CN"/>
        </w:rPr>
      </w:pPr>
      <w:bookmarkStart w:id="0" w:name="_Hlk118386501"/>
      <w:r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 xml:space="preserve">onsiderations on </w:t>
      </w:r>
      <w:r w:rsidRPr="001F5BD1">
        <w:rPr>
          <w:rFonts w:eastAsia="宋体" w:hint="eastAsia"/>
          <w:lang w:val="en-US" w:eastAsia="zh-CN"/>
        </w:rPr>
        <w:t>PL</w:t>
      </w:r>
      <w:r w:rsidR="001F5BD1" w:rsidRPr="001F5BD1">
        <w:rPr>
          <w:rFonts w:eastAsia="宋体" w:hint="eastAsia"/>
          <w:lang w:val="en-US" w:eastAsia="zh-CN"/>
        </w:rPr>
        <w:t xml:space="preserve"> offset</w:t>
      </w:r>
      <w:r w:rsidRPr="001F5BD1">
        <w:rPr>
          <w:rFonts w:eastAsia="宋体"/>
          <w:lang w:val="en-US" w:eastAsia="zh-CN"/>
        </w:rPr>
        <w:t xml:space="preserve"> </w:t>
      </w:r>
      <w:r w:rsidR="001F5BD1" w:rsidRPr="001F5BD1">
        <w:rPr>
          <w:rFonts w:eastAsia="宋体" w:hint="eastAsia"/>
          <w:lang w:val="en-US" w:eastAsia="zh-CN"/>
        </w:rPr>
        <w:t>configuration f</w:t>
      </w:r>
      <w:r w:rsidR="001F5BD1">
        <w:rPr>
          <w:rFonts w:eastAsia="宋体" w:hint="eastAsia"/>
          <w:lang w:val="en-US" w:eastAsia="zh-CN"/>
        </w:rPr>
        <w:t xml:space="preserve">or UL TRP </w:t>
      </w:r>
    </w:p>
    <w:p w14:paraId="004B6FBE" w14:textId="402218D4" w:rsidR="00AC69B1" w:rsidRDefault="00AC69B1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>n RAN1 #11</w:t>
      </w:r>
      <w:r w:rsidR="00F97E40">
        <w:rPr>
          <w:rFonts w:eastAsiaTheme="minorEastAsia" w:hint="eastAsia"/>
          <w:lang w:val="en-US" w:eastAsia="zh-CN"/>
        </w:rPr>
        <w:t>7</w:t>
      </w:r>
      <w:r>
        <w:rPr>
          <w:rFonts w:eastAsiaTheme="minorEastAsia" w:hint="eastAsia"/>
          <w:lang w:val="en-US" w:eastAsia="zh-CN"/>
        </w:rPr>
        <w:t xml:space="preserve"> meeting, the following agreements were reached</w:t>
      </w:r>
      <w:r w:rsidR="00F97E40">
        <w:rPr>
          <w:rFonts w:eastAsiaTheme="minorEastAsia" w:hint="eastAsia"/>
          <w:lang w:val="en-US" w:eastAsia="zh-CN"/>
        </w:rPr>
        <w:t xml:space="preserve"> on PL offset configuration for UL TRP</w:t>
      </w:r>
      <w:r>
        <w:rPr>
          <w:rFonts w:eastAsiaTheme="minorEastAsia" w:hint="eastAsia"/>
          <w:lang w:val="en-US" w:eastAsia="zh-CN"/>
        </w:rPr>
        <w:t>.</w:t>
      </w:r>
      <w:r w:rsidR="001F5BD1">
        <w:rPr>
          <w:rFonts w:eastAsiaTheme="minorEastAsia" w:hint="eastAsia"/>
          <w:lang w:val="en-US" w:eastAsia="zh-CN"/>
        </w:rPr>
        <w:t xml:space="preserve"> 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288"/>
      </w:tblGrid>
      <w:tr w:rsidR="00AC69B1" w14:paraId="16BDD327" w14:textId="77777777" w:rsidTr="00AC69B1">
        <w:tc>
          <w:tcPr>
            <w:tcW w:w="9288" w:type="dxa"/>
          </w:tcPr>
          <w:p w14:paraId="1B8DBC5C" w14:textId="77777777" w:rsidR="00B21F15" w:rsidRDefault="00B21F15" w:rsidP="00B21F15">
            <w:pPr>
              <w:rPr>
                <w:rFonts w:eastAsia="等线"/>
                <w:szCs w:val="20"/>
                <w:lang w:eastAsia="zh-CN"/>
              </w:rPr>
            </w:pPr>
            <w:r w:rsidRPr="00627CBA">
              <w:rPr>
                <w:rFonts w:eastAsia="等线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277FC48E" w14:textId="77777777" w:rsidR="00B21F15" w:rsidRDefault="00B21F15" w:rsidP="00B21F15">
            <w:pPr>
              <w:rPr>
                <w:lang w:eastAsia="zh-CN"/>
              </w:rPr>
            </w:pPr>
            <w:r>
              <w:rPr>
                <w:rFonts w:eastAsia="等线"/>
                <w:szCs w:val="20"/>
                <w:lang w:eastAsia="zh-CN"/>
              </w:rPr>
              <w:t xml:space="preserve">For the asymmetric DL </w:t>
            </w:r>
            <w:proofErr w:type="spellStart"/>
            <w:r>
              <w:rPr>
                <w:rFonts w:eastAsia="等线"/>
                <w:szCs w:val="20"/>
                <w:lang w:eastAsia="zh-CN"/>
              </w:rPr>
              <w:t>sTRP</w:t>
            </w:r>
            <w:proofErr w:type="spellEnd"/>
            <w:r>
              <w:rPr>
                <w:rFonts w:eastAsia="等线"/>
                <w:szCs w:val="20"/>
                <w:lang w:eastAsia="zh-CN"/>
              </w:rPr>
              <w:t xml:space="preserve">/UL </w:t>
            </w:r>
            <w:proofErr w:type="spellStart"/>
            <w:r>
              <w:rPr>
                <w:rFonts w:eastAsia="等线"/>
                <w:szCs w:val="20"/>
                <w:lang w:eastAsia="zh-CN"/>
              </w:rPr>
              <w:t>mTRP</w:t>
            </w:r>
            <w:proofErr w:type="spellEnd"/>
            <w:r>
              <w:rPr>
                <w:rFonts w:eastAsia="等线"/>
                <w:szCs w:val="20"/>
                <w:lang w:eastAsia="zh-CN"/>
              </w:rPr>
              <w:t xml:space="preserve"> scenarios, </w:t>
            </w:r>
            <w:r>
              <w:rPr>
                <w:lang w:eastAsia="zh-CN"/>
              </w:rPr>
              <w:t>study and decide the value range and candidate values of PL offset value</w:t>
            </w:r>
          </w:p>
          <w:p w14:paraId="6BA438BA" w14:textId="77777777" w:rsidR="00B21F15" w:rsidRDefault="00B21F15" w:rsidP="00B21F15">
            <w:pPr>
              <w:rPr>
                <w:lang w:eastAsia="ko-KR"/>
              </w:rPr>
            </w:pPr>
          </w:p>
          <w:p w14:paraId="162119CE" w14:textId="77777777" w:rsidR="00B21F15" w:rsidRDefault="00B21F15" w:rsidP="00B21F15">
            <w:pPr>
              <w:rPr>
                <w:rFonts w:eastAsia="等线"/>
                <w:szCs w:val="20"/>
                <w:lang w:eastAsia="zh-CN"/>
              </w:rPr>
            </w:pPr>
            <w:r w:rsidRPr="00627CBA">
              <w:rPr>
                <w:rFonts w:eastAsia="等线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0EE7AC69" w14:textId="77777777" w:rsidR="00B21F15" w:rsidRPr="00C62500" w:rsidRDefault="00B21F15" w:rsidP="00B21F15">
            <w:pPr>
              <w:rPr>
                <w:rFonts w:eastAsia="等线"/>
                <w:lang w:eastAsia="zh-CN"/>
              </w:rPr>
            </w:pPr>
            <w:r w:rsidRPr="00C62500">
              <w:rPr>
                <w:rFonts w:eastAsia="等线"/>
                <w:lang w:eastAsia="zh-CN"/>
              </w:rPr>
              <w:t xml:space="preserve">For the asymmetric DL </w:t>
            </w:r>
            <w:proofErr w:type="spellStart"/>
            <w:r w:rsidRPr="00C62500">
              <w:rPr>
                <w:rFonts w:eastAsia="等线"/>
                <w:lang w:eastAsia="zh-CN"/>
              </w:rPr>
              <w:t>sTRP</w:t>
            </w:r>
            <w:proofErr w:type="spellEnd"/>
            <w:r w:rsidRPr="00C62500">
              <w:rPr>
                <w:rFonts w:eastAsia="等线"/>
                <w:lang w:eastAsia="zh-CN"/>
              </w:rPr>
              <w:t xml:space="preserve">/UL </w:t>
            </w:r>
            <w:proofErr w:type="spellStart"/>
            <w:r w:rsidRPr="00C62500">
              <w:rPr>
                <w:rFonts w:eastAsia="等线"/>
                <w:lang w:eastAsia="zh-CN"/>
              </w:rPr>
              <w:t>mTRP</w:t>
            </w:r>
            <w:proofErr w:type="spellEnd"/>
            <w:r w:rsidRPr="00C62500">
              <w:rPr>
                <w:rFonts w:eastAsia="等线"/>
                <w:lang w:eastAsia="zh-CN"/>
              </w:rPr>
              <w:t xml:space="preserve"> scenarios, study whether/how to consider PL offset in PHR calculation, including Type 1 PHR based on actual PUSCH transmission, Type 1 PHR based on reference PUSCH, Type 3 PHR based on actual SRS and Type 3 PHR based on reference SRS</w:t>
            </w:r>
          </w:p>
          <w:p w14:paraId="45778F36" w14:textId="2821A5E5" w:rsidR="00AC69B1" w:rsidRPr="00B21F15" w:rsidRDefault="00AC69B1" w:rsidP="00B21F15">
            <w:pPr>
              <w:rPr>
                <w:rFonts w:eastAsiaTheme="minorEastAsia" w:cs="Batang"/>
                <w:szCs w:val="20"/>
                <w:lang w:eastAsia="zh-CN"/>
              </w:rPr>
            </w:pPr>
          </w:p>
        </w:tc>
      </w:tr>
    </w:tbl>
    <w:p w14:paraId="7A965FC9" w14:textId="3A428C34" w:rsidR="00457CAE" w:rsidRPr="009F5509" w:rsidRDefault="00457CAE" w:rsidP="00457CAE">
      <w:pPr>
        <w:pStyle w:val="20"/>
        <w:spacing w:after="180" w:line="252" w:lineRule="auto"/>
        <w:rPr>
          <w:rFonts w:ascii="Times New Roman" w:eastAsiaTheme="minorEastAsia" w:hAnsi="Times New Roman"/>
          <w:sz w:val="28"/>
          <w:lang w:val="en-US" w:eastAsia="zh-CN"/>
        </w:rPr>
      </w:pPr>
      <w:r>
        <w:rPr>
          <w:rFonts w:ascii="Times New Roman" w:eastAsiaTheme="minorEastAsia" w:hAnsi="Times New Roman" w:hint="eastAsia"/>
          <w:sz w:val="28"/>
          <w:lang w:val="en-US" w:eastAsia="zh-CN"/>
        </w:rPr>
        <w:t>3</w:t>
      </w:r>
      <w:r w:rsidRPr="009F5509">
        <w:rPr>
          <w:rFonts w:ascii="Times New Roman" w:hAnsi="Times New Roman"/>
          <w:sz w:val="28"/>
          <w:lang w:val="en-US" w:eastAsia="zh-CN"/>
        </w:rPr>
        <w:t>.</w:t>
      </w:r>
      <w:r>
        <w:rPr>
          <w:rFonts w:ascii="Times New Roman" w:eastAsia="宋体" w:hAnsi="Times New Roman" w:hint="eastAsia"/>
          <w:sz w:val="28"/>
          <w:lang w:val="en-US" w:eastAsia="zh-CN"/>
        </w:rPr>
        <w:t>1</w:t>
      </w:r>
      <w:r w:rsidRPr="009F5509">
        <w:rPr>
          <w:rFonts w:ascii="Times New Roman" w:hAnsi="Times New Roman"/>
          <w:sz w:val="28"/>
          <w:lang w:val="en-US" w:eastAsia="zh-CN"/>
        </w:rPr>
        <w:t xml:space="preserve"> </w:t>
      </w:r>
      <w:r w:rsidR="0064238B">
        <w:rPr>
          <w:rFonts w:ascii="Times New Roman" w:eastAsiaTheme="minorEastAsia" w:hAnsi="Times New Roman" w:hint="eastAsia"/>
          <w:sz w:val="28"/>
          <w:lang w:val="en-US" w:eastAsia="zh-CN"/>
        </w:rPr>
        <w:t xml:space="preserve">value of PL offset </w:t>
      </w:r>
      <w:r w:rsidR="007902CB">
        <w:rPr>
          <w:rFonts w:ascii="Times New Roman" w:eastAsiaTheme="minorEastAsia" w:hAnsi="Times New Roman" w:hint="eastAsia"/>
          <w:sz w:val="28"/>
          <w:lang w:val="en-US" w:eastAsia="zh-CN"/>
        </w:rPr>
        <w:t xml:space="preserve"> </w:t>
      </w:r>
    </w:p>
    <w:p w14:paraId="54C1A140" w14:textId="13458407" w:rsidR="00765E35" w:rsidRDefault="00B21F15" w:rsidP="009F6287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PL </w:t>
      </w:r>
      <w:r>
        <w:rPr>
          <w:rFonts w:eastAsiaTheme="minorEastAsia"/>
          <w:lang w:val="en-US" w:eastAsia="zh-CN"/>
        </w:rPr>
        <w:t>offset</w:t>
      </w:r>
      <w:r>
        <w:rPr>
          <w:rFonts w:eastAsiaTheme="minorEastAsia" w:hint="eastAsia"/>
          <w:lang w:val="en-US" w:eastAsia="zh-CN"/>
        </w:rPr>
        <w:t xml:space="preserve"> is defined as the PL of DL TRP </w:t>
      </w:r>
      <w:r>
        <w:rPr>
          <w:rFonts w:eastAsiaTheme="minorEastAsia"/>
          <w:lang w:val="en-US" w:eastAsia="zh-CN"/>
        </w:rPr>
        <w:t>–</w:t>
      </w:r>
      <w:r>
        <w:rPr>
          <w:rFonts w:eastAsiaTheme="minorEastAsia" w:hint="eastAsia"/>
          <w:lang w:val="en-US" w:eastAsia="zh-CN"/>
        </w:rPr>
        <w:t xml:space="preserve"> PL of UL TRP</w:t>
      </w:r>
      <w:r w:rsidR="00693B53">
        <w:rPr>
          <w:rFonts w:eastAsiaTheme="minorEastAsia" w:hint="eastAsia"/>
          <w:lang w:val="en-US" w:eastAsia="zh-CN"/>
        </w:rPr>
        <w:t xml:space="preserve">, which means if the value is positive, the UE is closer to </w:t>
      </w:r>
      <w:r w:rsidR="00693B53">
        <w:rPr>
          <w:rFonts w:eastAsiaTheme="minorEastAsia"/>
          <w:lang w:val="en-US" w:eastAsia="zh-CN"/>
        </w:rPr>
        <w:t>UL micro</w:t>
      </w:r>
      <w:r w:rsidR="00693B53">
        <w:rPr>
          <w:rFonts w:eastAsiaTheme="minorEastAsia" w:hint="eastAsia"/>
          <w:lang w:val="en-US" w:eastAsia="zh-CN"/>
        </w:rPr>
        <w:t xml:space="preserve"> </w:t>
      </w:r>
      <w:r w:rsidR="00693B53">
        <w:rPr>
          <w:rFonts w:eastAsiaTheme="minorEastAsia"/>
          <w:lang w:val="en-US" w:eastAsia="zh-CN"/>
        </w:rPr>
        <w:t>TRP</w:t>
      </w:r>
      <w:r w:rsidR="00693B53">
        <w:rPr>
          <w:rFonts w:eastAsiaTheme="minorEastAsia" w:hint="eastAsia"/>
          <w:lang w:val="en-US" w:eastAsia="zh-CN"/>
        </w:rPr>
        <w:t xml:space="preserve">, otherwise UE is closer to DL Macro TRP. </w:t>
      </w:r>
      <w:r w:rsidR="00693B53">
        <w:rPr>
          <w:rFonts w:eastAsiaTheme="minorEastAsia"/>
          <w:lang w:val="en-US" w:eastAsia="zh-CN"/>
        </w:rPr>
        <w:t>I</w:t>
      </w:r>
      <w:r w:rsidR="00693B53">
        <w:rPr>
          <w:rFonts w:eastAsiaTheme="minorEastAsia" w:hint="eastAsia"/>
          <w:lang w:val="en-US" w:eastAsia="zh-CN"/>
        </w:rPr>
        <w:t xml:space="preserve">n </w:t>
      </w:r>
      <w:r w:rsidR="00693B53">
        <w:rPr>
          <w:rFonts w:eastAsiaTheme="minorEastAsia"/>
          <w:lang w:val="en-US" w:eastAsia="zh-CN"/>
        </w:rPr>
        <w:t>the</w:t>
      </w:r>
      <w:r w:rsidR="00693B53">
        <w:rPr>
          <w:rFonts w:eastAsiaTheme="minorEastAsia" w:hint="eastAsia"/>
          <w:lang w:val="en-US" w:eastAsia="zh-CN"/>
        </w:rPr>
        <w:t xml:space="preserve"> reality network, </w:t>
      </w:r>
      <w:r w:rsidR="00AA1A66">
        <w:rPr>
          <w:rFonts w:eastAsiaTheme="minorEastAsia" w:hint="eastAsia"/>
          <w:lang w:val="en-US" w:eastAsia="zh-CN"/>
        </w:rPr>
        <w:t>even if UE is</w:t>
      </w:r>
      <w:r w:rsidR="009F6287">
        <w:rPr>
          <w:rFonts w:eastAsiaTheme="minorEastAsia" w:hint="eastAsia"/>
          <w:lang w:val="en-US" w:eastAsia="zh-CN"/>
        </w:rPr>
        <w:t xml:space="preserve"> </w:t>
      </w:r>
      <w:r w:rsidR="00AA1A66">
        <w:rPr>
          <w:rFonts w:eastAsiaTheme="minorEastAsia" w:hint="eastAsia"/>
          <w:lang w:val="en-US" w:eastAsia="zh-CN"/>
        </w:rPr>
        <w:t>closer to the Macro TRP, extra</w:t>
      </w:r>
      <w:r w:rsidR="009F6287">
        <w:rPr>
          <w:rFonts w:eastAsiaTheme="minorEastAsia" w:hint="eastAsia"/>
          <w:lang w:val="en-US" w:eastAsia="zh-CN"/>
        </w:rPr>
        <w:t xml:space="preserve"> </w:t>
      </w:r>
      <w:r w:rsidR="008313A2">
        <w:rPr>
          <w:rFonts w:eastAsiaTheme="minorEastAsia" w:hint="eastAsia"/>
          <w:lang w:val="en-US" w:eastAsia="zh-CN"/>
        </w:rPr>
        <w:t>gain</w:t>
      </w:r>
      <w:r w:rsidR="009F6287">
        <w:rPr>
          <w:rFonts w:eastAsiaTheme="minorEastAsia" w:hint="eastAsia"/>
          <w:lang w:val="en-US" w:eastAsia="zh-CN"/>
        </w:rPr>
        <w:t xml:space="preserve"> on UL throughput </w:t>
      </w:r>
      <w:r w:rsidR="009F6287">
        <w:rPr>
          <w:rFonts w:eastAsiaTheme="minorEastAsia"/>
          <w:lang w:val="en-US" w:eastAsia="zh-CN"/>
        </w:rPr>
        <w:t>can</w:t>
      </w:r>
      <w:r w:rsidR="009F6287">
        <w:rPr>
          <w:rFonts w:eastAsiaTheme="minorEastAsia" w:hint="eastAsia"/>
          <w:lang w:val="en-US" w:eastAsia="zh-CN"/>
        </w:rPr>
        <w:t xml:space="preserve"> be acquired with UE access to both Macro and </w:t>
      </w:r>
      <w:proofErr w:type="gramStart"/>
      <w:r w:rsidR="009F6287">
        <w:rPr>
          <w:rFonts w:eastAsiaTheme="minorEastAsia" w:hint="eastAsia"/>
          <w:lang w:val="en-US" w:eastAsia="zh-CN"/>
        </w:rPr>
        <w:t>micro TRP.</w:t>
      </w:r>
      <w:proofErr w:type="gramEnd"/>
      <w:r w:rsidR="009F6287">
        <w:rPr>
          <w:rFonts w:eastAsiaTheme="minorEastAsia" w:hint="eastAsia"/>
          <w:lang w:val="en-US" w:eastAsia="zh-CN"/>
        </w:rPr>
        <w:t xml:space="preserve"> Thus, both negative and positive values </w:t>
      </w:r>
      <w:r w:rsidR="009F6287">
        <w:rPr>
          <w:rFonts w:eastAsiaTheme="minorEastAsia"/>
          <w:lang w:val="en-US" w:eastAsia="zh-CN"/>
        </w:rPr>
        <w:t>should</w:t>
      </w:r>
      <w:r w:rsidR="009F6287">
        <w:rPr>
          <w:rFonts w:eastAsiaTheme="minorEastAsia" w:hint="eastAsia"/>
          <w:lang w:val="en-US" w:eastAsia="zh-CN"/>
        </w:rPr>
        <w:t xml:space="preserve"> be supported for PL offset. </w:t>
      </w:r>
    </w:p>
    <w:p w14:paraId="3AC90E4C" w14:textId="633C32FA" w:rsidR="007902CB" w:rsidRDefault="009F6287" w:rsidP="009F6287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>Observation 3:</w:t>
      </w:r>
      <w:r w:rsidR="00590557"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Both negative and positive values should be supported for PL offset configuration. </w:t>
      </w:r>
    </w:p>
    <w:p w14:paraId="22E118DD" w14:textId="5537399B" w:rsidR="005B33FD" w:rsidRDefault="005B33FD" w:rsidP="005B33FD">
      <w:pPr>
        <w:pStyle w:val="a0"/>
        <w:jc w:val="center"/>
        <w:rPr>
          <w:rFonts w:eastAsiaTheme="minorEastAsia"/>
          <w:lang w:eastAsia="zh-CN"/>
        </w:rPr>
      </w:pPr>
      <w:r>
        <w:rPr>
          <w:rFonts w:hint="eastAsia"/>
        </w:rPr>
        <w:object w:dxaOrig="6166" w:dyaOrig="6331" w14:anchorId="75B89261">
          <v:shape id="_x0000_i1026" type="#_x0000_t75" style="width:204pt;height:209pt" o:ole="">
            <v:imagedata r:id="rId10" o:title=""/>
          </v:shape>
          <o:OLEObject Type="Embed" ProgID="Visio.Drawing.15" ShapeID="_x0000_i1026" DrawAspect="Content" ObjectID="_1784699252" r:id="rId11"/>
        </w:object>
      </w:r>
    </w:p>
    <w:p w14:paraId="79AE38CE" w14:textId="4B595BD5" w:rsidR="005B33FD" w:rsidRPr="005B33FD" w:rsidRDefault="005B33FD" w:rsidP="005B33FD">
      <w:pPr>
        <w:pStyle w:val="a0"/>
        <w:jc w:val="center"/>
        <w:rPr>
          <w:rFonts w:eastAsiaTheme="minorEastAsia"/>
          <w:lang w:val="en-US" w:eastAsia="zh-CN"/>
        </w:rPr>
      </w:pPr>
      <w:r w:rsidRPr="005B33FD">
        <w:rPr>
          <w:rFonts w:eastAsiaTheme="minorEastAsia" w:hint="eastAsia"/>
          <w:lang w:val="en-US" w:eastAsia="zh-CN"/>
        </w:rPr>
        <w:t>Fig 2. Di</w:t>
      </w:r>
      <w:r>
        <w:rPr>
          <w:rFonts w:eastAsiaTheme="minorEastAsia" w:hint="eastAsia"/>
          <w:lang w:val="en-US" w:eastAsia="zh-CN"/>
        </w:rPr>
        <w:t xml:space="preserve">stribution of Macro DL and </w:t>
      </w:r>
      <w:proofErr w:type="gramStart"/>
      <w:r>
        <w:rPr>
          <w:rFonts w:eastAsiaTheme="minorEastAsia" w:hint="eastAsia"/>
          <w:lang w:val="en-US" w:eastAsia="zh-CN"/>
        </w:rPr>
        <w:t>micro UL TRPs</w:t>
      </w:r>
      <w:proofErr w:type="gramEnd"/>
      <w:r>
        <w:rPr>
          <w:rFonts w:eastAsiaTheme="minorEastAsia" w:hint="eastAsia"/>
          <w:lang w:val="en-US" w:eastAsia="zh-CN"/>
        </w:rPr>
        <w:t xml:space="preserve"> used in simulation</w:t>
      </w:r>
    </w:p>
    <w:p w14:paraId="4D6CAF84" w14:textId="70535A3D" w:rsidR="00274FBB" w:rsidRDefault="00274FBB" w:rsidP="00274FBB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</w:t>
      </w:r>
      <w:r>
        <w:rPr>
          <w:rFonts w:eastAsiaTheme="minorEastAsia" w:hint="eastAsia"/>
          <w:lang w:val="en-US" w:eastAsia="zh-CN"/>
        </w:rPr>
        <w:t xml:space="preserve">e </w:t>
      </w:r>
      <w:r>
        <w:rPr>
          <w:rFonts w:eastAsiaTheme="minorEastAsia"/>
          <w:lang w:val="en-US" w:eastAsia="zh-CN"/>
        </w:rPr>
        <w:t>simulate</w:t>
      </w:r>
      <w:r>
        <w:rPr>
          <w:rFonts w:eastAsiaTheme="minorEastAsia" w:hint="eastAsia"/>
          <w:lang w:val="en-US" w:eastAsia="zh-CN"/>
        </w:rPr>
        <w:t xml:space="preserve"> the pathloss offset between UE to DL TRP and UL TRP, the deployment of TRPs </w:t>
      </w:r>
      <w:r w:rsidR="008313A2">
        <w:rPr>
          <w:rFonts w:eastAsiaTheme="minorEastAsia" w:hint="eastAsia"/>
          <w:lang w:val="en-US" w:eastAsia="zh-CN"/>
        </w:rPr>
        <w:t>is</w:t>
      </w:r>
      <w:r>
        <w:rPr>
          <w:rFonts w:eastAsiaTheme="minorEastAsia" w:hint="eastAsia"/>
          <w:lang w:val="en-US" w:eastAsia="zh-CN"/>
        </w:rPr>
        <w:t xml:space="preserve"> shown in figure 2, and the simulation parameters can be found in Appendix. The CDF curve of the </w:t>
      </w:r>
      <w:r w:rsidR="008313A2">
        <w:rPr>
          <w:rFonts w:eastAsiaTheme="minorEastAsia" w:hint="eastAsia"/>
          <w:lang w:val="en-US" w:eastAsia="zh-CN"/>
        </w:rPr>
        <w:t>PL offset</w:t>
      </w:r>
      <w:r>
        <w:rPr>
          <w:rFonts w:eastAsiaTheme="minorEastAsia" w:hint="eastAsia"/>
          <w:lang w:val="en-US" w:eastAsia="zh-CN"/>
        </w:rPr>
        <w:t xml:space="preserve"> </w:t>
      </w:r>
      <w:r w:rsidR="008313A2">
        <w:rPr>
          <w:rFonts w:eastAsiaTheme="minorEastAsia" w:hint="eastAsia"/>
          <w:lang w:val="en-US" w:eastAsia="zh-CN"/>
        </w:rPr>
        <w:t>is</w:t>
      </w:r>
      <w:r>
        <w:rPr>
          <w:rFonts w:eastAsiaTheme="minorEastAsia" w:hint="eastAsia"/>
          <w:lang w:val="en-US" w:eastAsia="zh-CN"/>
        </w:rPr>
        <w:t xml:space="preserve"> shown in </w:t>
      </w:r>
      <w:r>
        <w:rPr>
          <w:rFonts w:eastAsiaTheme="minorEastAsia"/>
          <w:lang w:val="en-US" w:eastAsia="zh-CN"/>
        </w:rPr>
        <w:t>figure</w:t>
      </w:r>
      <w:r>
        <w:rPr>
          <w:rFonts w:eastAsiaTheme="minorEastAsia" w:hint="eastAsia"/>
          <w:lang w:val="en-US" w:eastAsia="zh-CN"/>
        </w:rPr>
        <w:t xml:space="preserve"> 3. </w:t>
      </w: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rom which we can conclude </w:t>
      </w:r>
      <w:r>
        <w:rPr>
          <w:rFonts w:eastAsiaTheme="minorEastAsia"/>
          <w:lang w:val="en-US" w:eastAsia="zh-CN"/>
        </w:rPr>
        <w:t>that</w:t>
      </w:r>
      <w:r>
        <w:rPr>
          <w:rFonts w:eastAsiaTheme="minorEastAsia" w:hint="eastAsia"/>
          <w:lang w:val="en-US" w:eastAsia="zh-CN"/>
        </w:rPr>
        <w:t xml:space="preserve"> the PL offset </w:t>
      </w:r>
      <w:r w:rsidR="008B159D">
        <w:rPr>
          <w:rFonts w:eastAsiaTheme="minorEastAsia"/>
          <w:lang w:val="en-US" w:eastAsia="zh-CN"/>
        </w:rPr>
        <w:t>varies</w:t>
      </w:r>
      <w:r w:rsidR="008B159D">
        <w:rPr>
          <w:rFonts w:eastAsiaTheme="minorEastAsia" w:hint="eastAsia"/>
          <w:lang w:val="en-US" w:eastAsia="zh-CN"/>
        </w:rPr>
        <w:t xml:space="preserve"> from </w:t>
      </w:r>
      <w:r>
        <w:rPr>
          <w:rFonts w:eastAsiaTheme="minorEastAsia" w:hint="eastAsia"/>
          <w:lang w:val="en-US" w:eastAsia="zh-CN"/>
        </w:rPr>
        <w:t>-60dB</w:t>
      </w:r>
      <w:r w:rsidR="008B159D">
        <w:rPr>
          <w:rFonts w:eastAsiaTheme="minorEastAsia" w:hint="eastAsia"/>
          <w:lang w:val="en-US" w:eastAsia="zh-CN"/>
        </w:rPr>
        <w:t xml:space="preserve"> to</w:t>
      </w:r>
      <w:r>
        <w:rPr>
          <w:rFonts w:eastAsiaTheme="minorEastAsia" w:hint="eastAsia"/>
          <w:lang w:val="en-US" w:eastAsia="zh-CN"/>
        </w:rPr>
        <w:t xml:space="preserve"> 60dB, which should be the possible value for PL offset. </w:t>
      </w:r>
    </w:p>
    <w:p w14:paraId="1E65E7AD" w14:textId="21744FBB" w:rsidR="00274FBB" w:rsidRDefault="00274FBB" w:rsidP="00274FBB">
      <w:pPr>
        <w:pStyle w:val="a0"/>
        <w:jc w:val="center"/>
        <w:rPr>
          <w:rFonts w:eastAsiaTheme="minorEastAsia"/>
          <w:lang w:val="en-US" w:eastAsia="zh-CN"/>
        </w:rPr>
      </w:pPr>
      <w:r w:rsidRPr="00274FBB">
        <w:rPr>
          <w:rFonts w:eastAsiaTheme="minorEastAsia"/>
          <w:noProof/>
          <w:lang w:val="en-US" w:eastAsia="zh-CN"/>
        </w:rPr>
        <w:drawing>
          <wp:inline distT="0" distB="0" distL="0" distR="0" wp14:anchorId="48521C0D" wp14:editId="2E6A734B">
            <wp:extent cx="4198512" cy="3406688"/>
            <wp:effectExtent l="0" t="0" r="0" b="0"/>
            <wp:docPr id="13562985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650" b="15340"/>
                    <a:stretch/>
                  </pic:blipFill>
                  <pic:spPr bwMode="auto">
                    <a:xfrm>
                      <a:off x="0" y="0"/>
                      <a:ext cx="4216766" cy="3421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534633" w14:textId="5BDE068F" w:rsidR="008313A2" w:rsidRPr="005B33FD" w:rsidRDefault="008313A2" w:rsidP="00274FBB">
      <w:pPr>
        <w:pStyle w:val="a0"/>
        <w:jc w:val="center"/>
        <w:rPr>
          <w:rFonts w:eastAsiaTheme="minorEastAsia"/>
          <w:b/>
          <w:bCs/>
          <w:sz w:val="18"/>
          <w:szCs w:val="22"/>
          <w:lang w:val="en-US" w:eastAsia="zh-CN"/>
        </w:rPr>
      </w:pPr>
      <w:r w:rsidRPr="005B33FD">
        <w:rPr>
          <w:rFonts w:eastAsiaTheme="minorEastAsia" w:hint="eastAsia"/>
          <w:b/>
          <w:bCs/>
          <w:sz w:val="18"/>
          <w:szCs w:val="22"/>
          <w:lang w:val="en-US" w:eastAsia="zh-CN"/>
        </w:rPr>
        <w:t>Fig 3 Simulation results of the PL offset</w:t>
      </w:r>
    </w:p>
    <w:p w14:paraId="20D75E94" w14:textId="48B9BFBC" w:rsidR="008025E2" w:rsidRPr="008025E2" w:rsidRDefault="00765E35" w:rsidP="00E72733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 xml:space="preserve">Proposal </w:t>
      </w:r>
      <w:r w:rsidR="00547F35">
        <w:rPr>
          <w:rFonts w:eastAsiaTheme="minorEastAsia" w:hint="eastAsia"/>
          <w:b/>
          <w:bCs/>
          <w:i/>
          <w:iCs/>
          <w:lang w:val="en-US" w:eastAsia="zh-CN"/>
        </w:rPr>
        <w:t>4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: </w:t>
      </w:r>
      <w:r w:rsidR="00590557">
        <w:rPr>
          <w:rFonts w:eastAsiaTheme="minorEastAsia" w:hint="eastAsia"/>
          <w:b/>
          <w:bCs/>
          <w:i/>
          <w:iCs/>
          <w:lang w:val="en-US" w:eastAsia="zh-CN"/>
        </w:rPr>
        <w:t>Support to introduce the possible value of PL offset fro</w:t>
      </w:r>
      <w:r w:rsidR="00590557" w:rsidRPr="00274FBB">
        <w:rPr>
          <w:rFonts w:eastAsiaTheme="minorEastAsia" w:hint="eastAsia"/>
          <w:b/>
          <w:bCs/>
          <w:i/>
          <w:iCs/>
          <w:lang w:val="en-US" w:eastAsia="zh-CN"/>
        </w:rPr>
        <w:t>m -60 to 60dB</w:t>
      </w:r>
      <w:r w:rsidR="00590557">
        <w:rPr>
          <w:rFonts w:eastAsiaTheme="minorEastAsia" w:hint="eastAsia"/>
          <w:b/>
          <w:bCs/>
          <w:i/>
          <w:iCs/>
          <w:lang w:val="en-US" w:eastAsia="zh-CN"/>
        </w:rPr>
        <w:t>.</w:t>
      </w:r>
    </w:p>
    <w:p w14:paraId="20D0D12E" w14:textId="0492DB03" w:rsidR="008025E2" w:rsidRDefault="008025E2" w:rsidP="00457CAE">
      <w:pPr>
        <w:pStyle w:val="20"/>
        <w:spacing w:after="180" w:line="252" w:lineRule="auto"/>
        <w:rPr>
          <w:rFonts w:ascii="Times New Roman" w:eastAsiaTheme="minorEastAsia" w:hAnsi="Times New Roman"/>
          <w:sz w:val="28"/>
          <w:lang w:val="en-US" w:eastAsia="zh-CN"/>
        </w:rPr>
      </w:pPr>
      <w:r>
        <w:rPr>
          <w:rFonts w:ascii="Times New Roman" w:eastAsiaTheme="minorEastAsia" w:hAnsi="Times New Roman" w:hint="eastAsia"/>
          <w:sz w:val="28"/>
          <w:lang w:val="en-US" w:eastAsia="zh-CN"/>
        </w:rPr>
        <w:lastRenderedPageBreak/>
        <w:t>3</w:t>
      </w:r>
      <w:r w:rsidRPr="009F5509">
        <w:rPr>
          <w:rFonts w:ascii="Times New Roman" w:hAnsi="Times New Roman"/>
          <w:sz w:val="28"/>
          <w:lang w:val="en-US" w:eastAsia="zh-CN"/>
        </w:rPr>
        <w:t>.</w:t>
      </w:r>
      <w:r>
        <w:rPr>
          <w:rFonts w:ascii="Times New Roman" w:eastAsia="宋体" w:hAnsi="Times New Roman" w:hint="eastAsia"/>
          <w:sz w:val="28"/>
          <w:lang w:val="en-US" w:eastAsia="zh-CN"/>
        </w:rPr>
        <w:t>2</w:t>
      </w:r>
      <w:r w:rsidRPr="009F5509">
        <w:rPr>
          <w:rFonts w:ascii="Times New Roman" w:hAnsi="Times New Roman"/>
          <w:sz w:val="28"/>
          <w:lang w:val="en-US" w:eastAsia="zh-CN"/>
        </w:rPr>
        <w:t xml:space="preserve"> </w:t>
      </w:r>
      <w:r w:rsidR="0064238B">
        <w:rPr>
          <w:rFonts w:ascii="Times New Roman" w:eastAsiaTheme="minorEastAsia" w:hAnsi="Times New Roman" w:hint="eastAsia"/>
          <w:sz w:val="28"/>
          <w:lang w:val="en-US" w:eastAsia="zh-CN"/>
        </w:rPr>
        <w:t>PHR calculation based on pathloss offset</w:t>
      </w:r>
      <w:r w:rsidRPr="008025E2">
        <w:rPr>
          <w:rFonts w:ascii="Times New Roman" w:eastAsiaTheme="minorEastAsia" w:hAnsi="Times New Roman"/>
          <w:sz w:val="28"/>
          <w:lang w:val="en-US" w:eastAsia="zh-CN"/>
        </w:rPr>
        <w:t xml:space="preserve"> </w:t>
      </w:r>
    </w:p>
    <w:p w14:paraId="1FE53BF7" w14:textId="43B65169" w:rsidR="00B84347" w:rsidRDefault="00516AFD" w:rsidP="00B069EB">
      <w:pPr>
        <w:adjustRightInd w:val="0"/>
        <w:spacing w:beforeLines="50" w:before="156" w:after="120"/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Regardless of PUSCH or SRS, the </w:t>
      </w:r>
      <w:r>
        <w:rPr>
          <w:rFonts w:eastAsia="宋体"/>
          <w:szCs w:val="20"/>
          <w:lang w:eastAsia="zh-CN"/>
        </w:rPr>
        <w:t>transmission</w:t>
      </w:r>
      <w:r>
        <w:rPr>
          <w:rFonts w:eastAsia="宋体" w:hint="eastAsia"/>
          <w:szCs w:val="20"/>
          <w:lang w:eastAsia="zh-CN"/>
        </w:rPr>
        <w:t xml:space="preserve"> power should always be </w:t>
      </w:r>
      <w:r>
        <w:rPr>
          <w:rFonts w:eastAsia="宋体"/>
          <w:szCs w:val="20"/>
          <w:lang w:eastAsia="zh-CN"/>
        </w:rPr>
        <w:t>monitored</w:t>
      </w:r>
      <w:r>
        <w:rPr>
          <w:rFonts w:eastAsia="宋体" w:hint="eastAsia"/>
          <w:szCs w:val="20"/>
          <w:lang w:eastAsia="zh-CN"/>
        </w:rPr>
        <w:t xml:space="preserve"> and be adjusted. </w:t>
      </w:r>
      <w:r w:rsidR="005E401A">
        <w:rPr>
          <w:rFonts w:eastAsia="宋体" w:hint="eastAsia"/>
          <w:szCs w:val="20"/>
          <w:lang w:eastAsia="zh-CN"/>
        </w:rPr>
        <w:t xml:space="preserve">For </w:t>
      </w:r>
      <w:r w:rsidR="00DC2CB6">
        <w:rPr>
          <w:rFonts w:eastAsia="宋体" w:hint="eastAsia"/>
          <w:szCs w:val="20"/>
          <w:lang w:eastAsia="zh-CN"/>
        </w:rPr>
        <w:t>Type 1 PHR,</w:t>
      </w:r>
      <w:r w:rsidR="005E401A">
        <w:rPr>
          <w:rFonts w:eastAsia="宋体" w:hint="eastAsia"/>
          <w:szCs w:val="20"/>
          <w:lang w:eastAsia="zh-CN"/>
        </w:rPr>
        <w:t xml:space="preserve"> </w:t>
      </w:r>
      <w:r w:rsidR="00DC2CB6">
        <w:rPr>
          <w:rFonts w:eastAsia="宋体" w:hint="eastAsia"/>
          <w:szCs w:val="20"/>
          <w:lang w:eastAsia="zh-CN"/>
        </w:rPr>
        <w:t xml:space="preserve">it is natural to take the PL offset into consideration for </w:t>
      </w:r>
      <w:r w:rsidR="00B84347">
        <w:rPr>
          <w:rFonts w:eastAsia="宋体" w:hint="eastAsia"/>
          <w:szCs w:val="20"/>
          <w:lang w:eastAsia="zh-CN"/>
        </w:rPr>
        <w:t>adjust</w:t>
      </w:r>
      <w:r w:rsidR="00DC2CB6">
        <w:rPr>
          <w:rFonts w:eastAsia="宋体" w:hint="eastAsia"/>
          <w:szCs w:val="20"/>
          <w:lang w:eastAsia="zh-CN"/>
        </w:rPr>
        <w:t>ing</w:t>
      </w:r>
      <w:r w:rsidR="00B84347">
        <w:rPr>
          <w:rFonts w:eastAsia="宋体" w:hint="eastAsia"/>
          <w:szCs w:val="20"/>
          <w:lang w:eastAsia="zh-CN"/>
        </w:rPr>
        <w:t xml:space="preserve"> the transmission power of </w:t>
      </w:r>
      <w:r w:rsidR="00DC2CB6">
        <w:rPr>
          <w:rFonts w:eastAsia="宋体" w:hint="eastAsia"/>
          <w:szCs w:val="20"/>
          <w:lang w:eastAsia="zh-CN"/>
        </w:rPr>
        <w:t>PUSCH/SRS</w:t>
      </w:r>
      <w:r w:rsidR="00B84347">
        <w:rPr>
          <w:rFonts w:eastAsia="宋体" w:hint="eastAsia"/>
          <w:szCs w:val="20"/>
          <w:lang w:eastAsia="zh-CN"/>
        </w:rPr>
        <w:t>, regardless based on actual PUSCH transmission or reference PUSCH.</w:t>
      </w:r>
      <w:r w:rsidR="00DC2CB6">
        <w:rPr>
          <w:rFonts w:eastAsia="宋体" w:hint="eastAsia"/>
          <w:szCs w:val="20"/>
          <w:lang w:eastAsia="zh-CN"/>
        </w:rPr>
        <w:t xml:space="preserve"> </w:t>
      </w:r>
    </w:p>
    <w:p w14:paraId="180FCB2F" w14:textId="436FC487" w:rsidR="00B84347" w:rsidRDefault="00B84347" w:rsidP="00B069EB">
      <w:pPr>
        <w:adjustRightInd w:val="0"/>
        <w:spacing w:beforeLines="50" w:before="156" w:after="120"/>
        <w:jc w:val="both"/>
        <w:rPr>
          <w:rFonts w:eastAsia="宋体"/>
          <w:b/>
          <w:bCs/>
          <w:i/>
          <w:iCs/>
          <w:szCs w:val="20"/>
          <w:lang w:eastAsia="zh-CN"/>
        </w:rPr>
      </w:pPr>
      <w:r>
        <w:rPr>
          <w:rFonts w:eastAsia="宋体" w:hint="eastAsia"/>
          <w:b/>
          <w:bCs/>
          <w:i/>
          <w:iCs/>
          <w:szCs w:val="20"/>
          <w:lang w:eastAsia="zh-CN"/>
        </w:rPr>
        <w:t>Proposal 5: Support to adopt the indicated PL offset for Type 1 PHR based on</w:t>
      </w:r>
      <w:r w:rsidR="001D312F">
        <w:rPr>
          <w:rFonts w:eastAsia="宋体" w:hint="eastAsia"/>
          <w:b/>
          <w:bCs/>
          <w:i/>
          <w:iCs/>
          <w:szCs w:val="20"/>
          <w:lang w:eastAsia="zh-CN"/>
        </w:rPr>
        <w:t xml:space="preserve"> both</w:t>
      </w:r>
      <w:r>
        <w:rPr>
          <w:rFonts w:eastAsia="宋体" w:hint="eastAsia"/>
          <w:b/>
          <w:bCs/>
          <w:i/>
          <w:iCs/>
          <w:szCs w:val="20"/>
          <w:lang w:eastAsia="zh-CN"/>
        </w:rPr>
        <w:t xml:space="preserve"> actual PUSCH and reference PUSCH.</w:t>
      </w:r>
    </w:p>
    <w:p w14:paraId="7C1E3623" w14:textId="09B2B039" w:rsidR="00B8114F" w:rsidRPr="00852E52" w:rsidRDefault="00B8114F" w:rsidP="00B8114F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simplest method to adopt </w:t>
      </w:r>
      <w:r>
        <w:rPr>
          <w:rFonts w:eastAsiaTheme="minor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PL offset in calculation of PHR is UE updating the value of </w:t>
      </w:r>
      <w:proofErr w:type="gramStart"/>
      <w:r w:rsidRPr="00852E52">
        <w:rPr>
          <w:rFonts w:ascii="Cambria Math" w:eastAsiaTheme="minorEastAsia" w:hAnsi="Cambria Math" w:cs="Cambria Math"/>
          <w:lang w:val="en-US" w:eastAsia="zh-CN"/>
        </w:rPr>
        <w:t>𝑃𝐿</w:t>
      </w:r>
      <w:r w:rsidRPr="00852E52">
        <w:rPr>
          <w:rFonts w:ascii="Cambria Math" w:eastAsiaTheme="minorEastAsia" w:hAnsi="Cambria Math" w:cs="Cambria Math"/>
          <w:vertAlign w:val="subscript"/>
          <w:lang w:val="en-US" w:eastAsia="zh-CN"/>
        </w:rPr>
        <w:t>𝑏</w:t>
      </w:r>
      <w:r w:rsidRPr="00852E52">
        <w:rPr>
          <w:rFonts w:eastAsiaTheme="minorEastAsia"/>
          <w:vertAlign w:val="subscript"/>
          <w:lang w:val="en-US" w:eastAsia="zh-CN"/>
        </w:rPr>
        <w:t>,</w:t>
      </w:r>
      <w:r w:rsidRPr="00852E52">
        <w:rPr>
          <w:rFonts w:ascii="Cambria Math" w:eastAsiaTheme="minorEastAsia" w:hAnsi="Cambria Math" w:cs="Cambria Math"/>
          <w:vertAlign w:val="subscript"/>
          <w:lang w:val="en-US" w:eastAsia="zh-CN"/>
        </w:rPr>
        <w:t>𝑓</w:t>
      </w:r>
      <w:proofErr w:type="gramEnd"/>
      <w:r w:rsidRPr="00852E52">
        <w:rPr>
          <w:rFonts w:eastAsiaTheme="minorEastAsia"/>
          <w:vertAlign w:val="subscript"/>
          <w:lang w:val="en-US" w:eastAsia="zh-CN"/>
        </w:rPr>
        <w:t>,</w:t>
      </w:r>
      <w:r w:rsidRPr="00852E52">
        <w:rPr>
          <w:rFonts w:ascii="Cambria Math" w:eastAsiaTheme="minorEastAsia" w:hAnsi="Cambria Math" w:cs="Cambria Math"/>
          <w:vertAlign w:val="subscript"/>
          <w:lang w:val="en-US" w:eastAsia="zh-CN"/>
        </w:rPr>
        <w:t>𝑐</w:t>
      </w:r>
      <w:r w:rsidRPr="00852E52">
        <w:rPr>
          <w:rFonts w:eastAsiaTheme="minorEastAsia"/>
          <w:lang w:val="en-US" w:eastAsia="zh-CN"/>
        </w:rPr>
        <w:t>(</w:t>
      </w:r>
      <w:r w:rsidRPr="00852E52">
        <w:rPr>
          <w:rFonts w:ascii="Cambria Math" w:eastAsiaTheme="minorEastAsia" w:hAnsi="Cambria Math" w:cs="Cambria Math"/>
          <w:lang w:val="en-US" w:eastAsia="zh-CN"/>
        </w:rPr>
        <w:t>𝑞</w:t>
      </w:r>
      <w:r w:rsidRPr="00852E52">
        <w:rPr>
          <w:rFonts w:ascii="Cambria Math" w:eastAsiaTheme="minorEastAsia" w:hAnsi="Cambria Math" w:cs="Cambria Math"/>
          <w:vertAlign w:val="subscript"/>
          <w:lang w:val="en-US" w:eastAsia="zh-CN"/>
        </w:rPr>
        <w:t>𝑑</w:t>
      </w:r>
      <w:r w:rsidRPr="00852E52">
        <w:rPr>
          <w:rFonts w:eastAsiaTheme="minorEastAsia"/>
          <w:lang w:val="en-US" w:eastAsia="zh-CN"/>
        </w:rPr>
        <w:t>)</w:t>
      </w:r>
      <w:r>
        <w:rPr>
          <w:rFonts w:eastAsiaTheme="minorEastAsia" w:hint="eastAsia"/>
          <w:lang w:val="en-US" w:eastAsia="zh-CN"/>
        </w:rPr>
        <w:t xml:space="preserve"> in the current PHR </w:t>
      </w:r>
      <w:r>
        <w:rPr>
          <w:rFonts w:eastAsiaTheme="minorEastAsia"/>
          <w:lang w:val="en-US" w:eastAsia="zh-CN"/>
        </w:rPr>
        <w:t>calculatio</w:t>
      </w:r>
      <w:r>
        <w:rPr>
          <w:rFonts w:eastAsiaTheme="minorEastAsia" w:hint="eastAsia"/>
          <w:lang w:val="en-US" w:eastAsia="zh-CN"/>
        </w:rPr>
        <w:t>n formulation[5] with (</w:t>
      </w:r>
      <w:r w:rsidRPr="00852E52">
        <w:rPr>
          <w:rFonts w:ascii="Cambria Math" w:eastAsiaTheme="minorEastAsia" w:hAnsi="Cambria Math" w:cs="Cambria Math"/>
          <w:lang w:val="en-US" w:eastAsia="zh-CN"/>
        </w:rPr>
        <w:t>𝑃𝐿</w:t>
      </w:r>
      <w:r w:rsidRPr="00852E52">
        <w:rPr>
          <w:rFonts w:ascii="Cambria Math" w:eastAsiaTheme="minorEastAsia" w:hAnsi="Cambria Math" w:cs="Cambria Math"/>
          <w:vertAlign w:val="subscript"/>
          <w:lang w:val="en-US" w:eastAsia="zh-CN"/>
        </w:rPr>
        <w:t>𝑏</w:t>
      </w:r>
      <w:r w:rsidRPr="00852E52">
        <w:rPr>
          <w:rFonts w:eastAsiaTheme="minorEastAsia"/>
          <w:vertAlign w:val="subscript"/>
          <w:lang w:val="en-US" w:eastAsia="zh-CN"/>
        </w:rPr>
        <w:t>,</w:t>
      </w:r>
      <w:r w:rsidRPr="00852E52">
        <w:rPr>
          <w:rFonts w:ascii="Cambria Math" w:eastAsiaTheme="minorEastAsia" w:hAnsi="Cambria Math" w:cs="Cambria Math"/>
          <w:vertAlign w:val="subscript"/>
          <w:lang w:val="en-US" w:eastAsia="zh-CN"/>
        </w:rPr>
        <w:t>𝑓</w:t>
      </w:r>
      <w:r w:rsidRPr="00852E52">
        <w:rPr>
          <w:rFonts w:eastAsiaTheme="minorEastAsia"/>
          <w:vertAlign w:val="subscript"/>
          <w:lang w:val="en-US" w:eastAsia="zh-CN"/>
        </w:rPr>
        <w:t>,</w:t>
      </w:r>
      <w:r w:rsidRPr="00852E52">
        <w:rPr>
          <w:rFonts w:ascii="Cambria Math" w:eastAsiaTheme="minorEastAsia" w:hAnsi="Cambria Math" w:cs="Cambria Math"/>
          <w:vertAlign w:val="subscript"/>
          <w:lang w:val="en-US" w:eastAsia="zh-CN"/>
        </w:rPr>
        <w:t>𝑐</w:t>
      </w:r>
      <w:r w:rsidRPr="00852E52">
        <w:rPr>
          <w:rFonts w:eastAsiaTheme="minorEastAsia"/>
          <w:lang w:val="en-US" w:eastAsia="zh-CN"/>
        </w:rPr>
        <w:t>(</w:t>
      </w:r>
      <w:r w:rsidRPr="00852E52">
        <w:rPr>
          <w:rFonts w:ascii="Cambria Math" w:eastAsiaTheme="minorEastAsia" w:hAnsi="Cambria Math" w:cs="Cambria Math"/>
          <w:lang w:val="en-US" w:eastAsia="zh-CN"/>
        </w:rPr>
        <w:t>𝑞</w:t>
      </w:r>
      <w:r w:rsidRPr="00852E52">
        <w:rPr>
          <w:rFonts w:ascii="Cambria Math" w:eastAsiaTheme="minorEastAsia" w:hAnsi="Cambria Math" w:cs="Cambria Math"/>
          <w:vertAlign w:val="subscript"/>
          <w:lang w:val="en-US" w:eastAsia="zh-CN"/>
        </w:rPr>
        <w:t>𝑑</w:t>
      </w:r>
      <w:r w:rsidRPr="00852E52">
        <w:rPr>
          <w:rFonts w:eastAsiaTheme="minorEastAsia"/>
          <w:lang w:val="en-US" w:eastAsia="zh-CN"/>
        </w:rPr>
        <w:t>)</w:t>
      </w:r>
      <w:r>
        <w:rPr>
          <w:rFonts w:eastAsiaTheme="minorEastAsia" w:hint="eastAsia"/>
          <w:lang w:val="en-US" w:eastAsia="zh-CN"/>
        </w:rPr>
        <w:t xml:space="preserve"> + PL offset) up to implement, but there is no need to modify the formulation in current specs.</w:t>
      </w:r>
    </w:p>
    <w:p w14:paraId="058CD64C" w14:textId="05BE7823" w:rsidR="00B8114F" w:rsidRPr="00B8114F" w:rsidRDefault="00B8114F" w:rsidP="00B069EB">
      <w:pPr>
        <w:adjustRightInd w:val="0"/>
        <w:spacing w:beforeLines="50" w:before="156" w:after="120"/>
        <w:jc w:val="both"/>
        <w:rPr>
          <w:rFonts w:eastAsia="宋体"/>
          <w:b/>
          <w:bCs/>
          <w:i/>
          <w:iCs/>
          <w:szCs w:val="20"/>
          <w:lang w:eastAsia="zh-CN"/>
        </w:rPr>
      </w:pPr>
      <w:r>
        <w:rPr>
          <w:rFonts w:eastAsiaTheme="minorEastAsia" w:hint="eastAsia"/>
          <w:b/>
          <w:bCs/>
          <w:i/>
          <w:iCs/>
          <w:lang w:eastAsia="zh-CN"/>
        </w:rPr>
        <w:t>Proposal 6: F</w:t>
      </w:r>
      <w:r>
        <w:rPr>
          <w:rFonts w:eastAsiaTheme="minorEastAsia"/>
          <w:b/>
          <w:bCs/>
          <w:i/>
          <w:iCs/>
          <w:lang w:eastAsia="zh-CN"/>
        </w:rPr>
        <w:t>o</w:t>
      </w:r>
      <w:r>
        <w:rPr>
          <w:rFonts w:eastAsiaTheme="minorEastAsia" w:hint="eastAsia"/>
          <w:b/>
          <w:bCs/>
          <w:i/>
          <w:iCs/>
          <w:lang w:eastAsia="zh-CN"/>
        </w:rPr>
        <w:t>r the PHR where PL offset is taken into consideration, i.e., at least for T</w:t>
      </w:r>
      <w:r>
        <w:rPr>
          <w:rFonts w:eastAsiaTheme="minorEastAsia"/>
          <w:b/>
          <w:bCs/>
          <w:i/>
          <w:iCs/>
          <w:lang w:eastAsia="zh-CN"/>
        </w:rPr>
        <w:t>y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pe 1 PHR based on actual and reference PUSCH, </w:t>
      </w:r>
      <w:r>
        <w:rPr>
          <w:rFonts w:eastAsiaTheme="minorEastAsia"/>
          <w:b/>
          <w:bCs/>
          <w:i/>
          <w:iCs/>
          <w:lang w:eastAsia="zh-CN"/>
        </w:rPr>
        <w:t>there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is no need to </w:t>
      </w:r>
      <w:r>
        <w:rPr>
          <w:rFonts w:eastAsiaTheme="minorEastAsia"/>
          <w:b/>
          <w:bCs/>
          <w:i/>
          <w:iCs/>
          <w:lang w:eastAsia="zh-CN"/>
        </w:rPr>
        <w:t>update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the calculation </w:t>
      </w:r>
      <w:r>
        <w:rPr>
          <w:rFonts w:eastAsiaTheme="minorEastAsia"/>
          <w:b/>
          <w:bCs/>
          <w:i/>
          <w:iCs/>
          <w:lang w:eastAsia="zh-CN"/>
        </w:rPr>
        <w:t>formulation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in TS 38.213.</w:t>
      </w:r>
    </w:p>
    <w:p w14:paraId="6302F31B" w14:textId="72118D17" w:rsidR="00B069EB" w:rsidRDefault="00B84347" w:rsidP="00B069EB">
      <w:pPr>
        <w:adjustRightInd w:val="0"/>
        <w:spacing w:beforeLines="50" w:before="156" w:after="120"/>
        <w:jc w:val="both"/>
        <w:rPr>
          <w:rFonts w:eastAsia="宋体"/>
          <w:szCs w:val="20"/>
        </w:rPr>
      </w:pPr>
      <w:r>
        <w:rPr>
          <w:rFonts w:eastAsia="宋体"/>
          <w:szCs w:val="20"/>
          <w:lang w:eastAsia="zh-CN"/>
        </w:rPr>
        <w:t>W</w:t>
      </w:r>
      <w:r>
        <w:rPr>
          <w:rFonts w:eastAsia="宋体" w:hint="eastAsia"/>
          <w:szCs w:val="20"/>
          <w:lang w:eastAsia="zh-CN"/>
        </w:rPr>
        <w:t xml:space="preserve">hile for Type 3 PHR, </w:t>
      </w:r>
      <w:r w:rsidR="00DC2CB6">
        <w:rPr>
          <w:rFonts w:eastAsia="宋体" w:hint="eastAsia"/>
          <w:szCs w:val="20"/>
          <w:lang w:eastAsia="zh-CN"/>
        </w:rPr>
        <w:t xml:space="preserve">in </w:t>
      </w:r>
      <w:r w:rsidR="00DC2CB6">
        <w:rPr>
          <w:rFonts w:eastAsia="宋体"/>
          <w:szCs w:val="20"/>
          <w:lang w:eastAsia="zh-CN"/>
        </w:rPr>
        <w:t>current</w:t>
      </w:r>
      <w:r w:rsidR="00DC2CB6">
        <w:rPr>
          <w:rFonts w:eastAsia="宋体" w:hint="eastAsia"/>
          <w:szCs w:val="20"/>
          <w:lang w:eastAsia="zh-CN"/>
        </w:rPr>
        <w:t xml:space="preserve"> specs it</w:t>
      </w:r>
      <w:r>
        <w:rPr>
          <w:rFonts w:eastAsia="宋体" w:hint="eastAsia"/>
          <w:szCs w:val="20"/>
          <w:lang w:eastAsia="zh-CN"/>
        </w:rPr>
        <w:t xml:space="preserve"> is </w:t>
      </w:r>
      <w:r w:rsidR="00DC2CB6">
        <w:rPr>
          <w:rFonts w:eastAsia="宋体" w:hint="eastAsia"/>
          <w:szCs w:val="20"/>
          <w:lang w:eastAsia="zh-CN"/>
        </w:rPr>
        <w:t>not expected to be transmitted if Type 1 PHR is configured. T</w:t>
      </w:r>
      <w:r w:rsidR="00DC2CB6">
        <w:rPr>
          <w:rFonts w:eastAsia="宋体"/>
          <w:szCs w:val="20"/>
          <w:lang w:eastAsia="zh-CN"/>
        </w:rPr>
        <w:t>h</w:t>
      </w:r>
      <w:r w:rsidR="00DC2CB6">
        <w:rPr>
          <w:rFonts w:eastAsia="宋体" w:hint="eastAsia"/>
          <w:szCs w:val="20"/>
          <w:lang w:eastAsia="zh-CN"/>
        </w:rPr>
        <w:t xml:space="preserve">us, since there must be Type 1 PHR transmitted in the </w:t>
      </w:r>
      <w:r w:rsidR="00DC2CB6">
        <w:rPr>
          <w:rFonts w:eastAsia="宋体"/>
          <w:szCs w:val="20"/>
          <w:lang w:eastAsia="zh-CN"/>
        </w:rPr>
        <w:t>asymmetric</w:t>
      </w:r>
      <w:r w:rsidR="00DC2CB6">
        <w:rPr>
          <w:rFonts w:eastAsia="宋体" w:hint="eastAsia"/>
          <w:szCs w:val="20"/>
          <w:lang w:eastAsia="zh-CN"/>
        </w:rPr>
        <w:t xml:space="preserve"> deployment, </w:t>
      </w:r>
      <w:r w:rsidR="00401212">
        <w:rPr>
          <w:rFonts w:eastAsia="宋体" w:hint="eastAsia"/>
          <w:szCs w:val="20"/>
          <w:lang w:eastAsia="zh-CN"/>
        </w:rPr>
        <w:t xml:space="preserve">it seems </w:t>
      </w:r>
      <w:r w:rsidR="00401212">
        <w:rPr>
          <w:rFonts w:eastAsia="宋体"/>
          <w:szCs w:val="20"/>
          <w:lang w:eastAsia="zh-CN"/>
        </w:rPr>
        <w:t>that</w:t>
      </w:r>
      <w:r w:rsidR="00401212">
        <w:rPr>
          <w:rFonts w:eastAsia="宋体" w:hint="eastAsia"/>
          <w:szCs w:val="20"/>
          <w:lang w:eastAsia="zh-CN"/>
        </w:rPr>
        <w:t xml:space="preserve"> </w:t>
      </w:r>
      <w:r w:rsidR="00DC2CB6">
        <w:rPr>
          <w:rFonts w:eastAsia="宋体" w:hint="eastAsia"/>
          <w:szCs w:val="20"/>
          <w:lang w:eastAsia="zh-CN"/>
        </w:rPr>
        <w:t xml:space="preserve">Type 3 PHR </w:t>
      </w:r>
      <w:r w:rsidR="00401212">
        <w:rPr>
          <w:rFonts w:eastAsia="宋体" w:hint="eastAsia"/>
          <w:szCs w:val="20"/>
          <w:lang w:eastAsia="zh-CN"/>
        </w:rPr>
        <w:t xml:space="preserve">will never be reported for UE supporting the asymmetric DL </w:t>
      </w:r>
      <w:proofErr w:type="spellStart"/>
      <w:r w:rsidR="00401212">
        <w:rPr>
          <w:rFonts w:eastAsia="宋体" w:hint="eastAsia"/>
          <w:szCs w:val="20"/>
          <w:lang w:eastAsia="zh-CN"/>
        </w:rPr>
        <w:t>sTRP</w:t>
      </w:r>
      <w:proofErr w:type="spellEnd"/>
      <w:r w:rsidR="00401212">
        <w:rPr>
          <w:rFonts w:eastAsia="宋体" w:hint="eastAsia"/>
          <w:szCs w:val="20"/>
          <w:lang w:eastAsia="zh-CN"/>
        </w:rPr>
        <w:t xml:space="preserve">/UL </w:t>
      </w:r>
      <w:proofErr w:type="spellStart"/>
      <w:r w:rsidR="00401212">
        <w:rPr>
          <w:rFonts w:eastAsia="宋体" w:hint="eastAsia"/>
          <w:szCs w:val="20"/>
          <w:lang w:eastAsia="zh-CN"/>
        </w:rPr>
        <w:t>mTRP</w:t>
      </w:r>
      <w:proofErr w:type="spellEnd"/>
      <w:r w:rsidR="00401212">
        <w:rPr>
          <w:rFonts w:eastAsia="宋体" w:hint="eastAsia"/>
          <w:szCs w:val="20"/>
          <w:lang w:eastAsia="zh-CN"/>
        </w:rPr>
        <w:t xml:space="preserve"> </w:t>
      </w:r>
      <w:r w:rsidR="00401212">
        <w:rPr>
          <w:rFonts w:eastAsia="宋体"/>
          <w:szCs w:val="20"/>
          <w:lang w:eastAsia="zh-CN"/>
        </w:rPr>
        <w:t>deployment</w:t>
      </w:r>
      <w:r w:rsidR="00401212">
        <w:rPr>
          <w:rFonts w:eastAsia="宋体" w:hint="eastAsia"/>
          <w:szCs w:val="20"/>
          <w:lang w:eastAsia="zh-CN"/>
        </w:rPr>
        <w:t xml:space="preserve">. However, </w:t>
      </w:r>
      <w:proofErr w:type="gramStart"/>
      <w:r w:rsidR="00401212">
        <w:rPr>
          <w:rFonts w:eastAsia="宋体" w:hint="eastAsia"/>
          <w:szCs w:val="20"/>
          <w:lang w:eastAsia="zh-CN"/>
        </w:rPr>
        <w:t>regardless</w:t>
      </w:r>
      <w:proofErr w:type="gramEnd"/>
      <w:r w:rsidR="00401212">
        <w:rPr>
          <w:rFonts w:eastAsia="宋体" w:hint="eastAsia"/>
          <w:szCs w:val="20"/>
          <w:lang w:eastAsia="zh-CN"/>
        </w:rPr>
        <w:t xml:space="preserve"> whether the PL offset should be considered, Type 3 PHR is still needed since UE may need to report Type 3 PHR to DL TRP to acquire DL CSI-RS.</w:t>
      </w:r>
      <w:r w:rsidR="00B8114F">
        <w:rPr>
          <w:rFonts w:eastAsia="宋体" w:hint="eastAsia"/>
          <w:szCs w:val="20"/>
          <w:lang w:eastAsia="zh-CN"/>
        </w:rPr>
        <w:t xml:space="preserve"> Thus, Type 3 PHR should still be supported for such UEs, but whether the PL offset be taken into consideration may be further discussed.</w:t>
      </w:r>
      <w:r w:rsidR="00401212">
        <w:rPr>
          <w:rFonts w:eastAsia="宋体" w:hint="eastAsia"/>
          <w:szCs w:val="20"/>
          <w:lang w:eastAsia="zh-CN"/>
        </w:rPr>
        <w:t xml:space="preserve"> </w:t>
      </w:r>
    </w:p>
    <w:p w14:paraId="3943060D" w14:textId="431C71CF" w:rsidR="00401212" w:rsidRDefault="00FA70AA" w:rsidP="00401212">
      <w:pPr>
        <w:adjustRightInd w:val="0"/>
        <w:spacing w:beforeLines="50" w:before="156" w:after="120"/>
        <w:jc w:val="both"/>
        <w:rPr>
          <w:rFonts w:eastAsia="宋体"/>
          <w:b/>
          <w:bCs/>
          <w:i/>
          <w:iCs/>
          <w:szCs w:val="20"/>
          <w:lang w:eastAsia="zh-CN"/>
        </w:rPr>
      </w:pPr>
      <w:r>
        <w:rPr>
          <w:rFonts w:eastAsiaTheme="minorEastAsia" w:hint="eastAsia"/>
          <w:b/>
          <w:bCs/>
          <w:i/>
          <w:iCs/>
          <w:lang w:eastAsia="zh-CN"/>
        </w:rPr>
        <w:t xml:space="preserve">Proposal </w:t>
      </w:r>
      <w:r w:rsidR="00B8114F">
        <w:rPr>
          <w:rFonts w:eastAsiaTheme="minorEastAsia" w:hint="eastAsia"/>
          <w:b/>
          <w:bCs/>
          <w:i/>
          <w:iCs/>
          <w:lang w:eastAsia="zh-CN"/>
        </w:rPr>
        <w:t>7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: </w:t>
      </w:r>
      <w:r w:rsidR="00B84347">
        <w:rPr>
          <w:rFonts w:eastAsiaTheme="minorEastAsia" w:hint="eastAsia"/>
          <w:b/>
          <w:bCs/>
          <w:i/>
          <w:iCs/>
          <w:lang w:eastAsia="zh-CN"/>
        </w:rPr>
        <w:t>T</w:t>
      </w:r>
      <w:r w:rsidR="00401212">
        <w:rPr>
          <w:rFonts w:eastAsiaTheme="minorEastAsia" w:hint="eastAsia"/>
          <w:b/>
          <w:bCs/>
          <w:i/>
          <w:iCs/>
          <w:lang w:eastAsia="zh-CN"/>
        </w:rPr>
        <w:t>ype 3 PHR should be supported for UE who support</w:t>
      </w:r>
      <w:r w:rsidR="00656668">
        <w:rPr>
          <w:rFonts w:eastAsiaTheme="minorEastAsia" w:hint="eastAsia"/>
          <w:b/>
          <w:bCs/>
          <w:i/>
          <w:iCs/>
          <w:lang w:eastAsia="zh-CN"/>
        </w:rPr>
        <w:t>s</w:t>
      </w:r>
      <w:r w:rsidR="00401212">
        <w:rPr>
          <w:rFonts w:eastAsiaTheme="minorEastAsia" w:hint="eastAsia"/>
          <w:b/>
          <w:bCs/>
          <w:i/>
          <w:iCs/>
          <w:lang w:eastAsia="zh-CN"/>
        </w:rPr>
        <w:t xml:space="preserve"> the asymmetric DL </w:t>
      </w:r>
      <w:proofErr w:type="spellStart"/>
      <w:r w:rsidR="00401212">
        <w:rPr>
          <w:rFonts w:eastAsiaTheme="minorEastAsia" w:hint="eastAsia"/>
          <w:b/>
          <w:bCs/>
          <w:i/>
          <w:iCs/>
          <w:lang w:eastAsia="zh-CN"/>
        </w:rPr>
        <w:t>sTRP</w:t>
      </w:r>
      <w:proofErr w:type="spellEnd"/>
      <w:r w:rsidR="00401212">
        <w:rPr>
          <w:rFonts w:eastAsiaTheme="minorEastAsia" w:hint="eastAsia"/>
          <w:b/>
          <w:bCs/>
          <w:i/>
          <w:iCs/>
          <w:lang w:eastAsia="zh-CN"/>
        </w:rPr>
        <w:t xml:space="preserve">/UL </w:t>
      </w:r>
      <w:proofErr w:type="spellStart"/>
      <w:r w:rsidR="00401212">
        <w:rPr>
          <w:rFonts w:eastAsiaTheme="minorEastAsia" w:hint="eastAsia"/>
          <w:b/>
          <w:bCs/>
          <w:i/>
          <w:iCs/>
          <w:lang w:eastAsia="zh-CN"/>
        </w:rPr>
        <w:t>mTRP</w:t>
      </w:r>
      <w:proofErr w:type="spellEnd"/>
      <w:r w:rsidR="00401212">
        <w:rPr>
          <w:rFonts w:eastAsiaTheme="minorEastAsia" w:hint="eastAsia"/>
          <w:b/>
          <w:bCs/>
          <w:i/>
          <w:iCs/>
          <w:lang w:eastAsia="zh-CN"/>
        </w:rPr>
        <w:t xml:space="preserve"> scenario. </w:t>
      </w:r>
    </w:p>
    <w:p w14:paraId="1E150F52" w14:textId="4D9A4343" w:rsidR="00401212" w:rsidRPr="00401212" w:rsidRDefault="00401212" w:rsidP="00401212">
      <w:pPr>
        <w:pStyle w:val="afc"/>
        <w:numPr>
          <w:ilvl w:val="0"/>
          <w:numId w:val="18"/>
        </w:numPr>
        <w:adjustRightInd w:val="0"/>
        <w:spacing w:beforeLines="50" w:before="156" w:after="120"/>
        <w:ind w:firstLineChars="0"/>
        <w:rPr>
          <w:rFonts w:ascii="Times New Roman" w:eastAsiaTheme="minorEastAsia" w:hAnsi="Times New Roman"/>
          <w:b/>
          <w:bCs/>
          <w:i/>
          <w:iCs/>
          <w:kern w:val="0"/>
          <w:sz w:val="20"/>
          <w:szCs w:val="24"/>
        </w:rPr>
      </w:pPr>
      <w:r w:rsidRPr="00401212">
        <w:rPr>
          <w:rFonts w:ascii="Times New Roman" w:eastAsiaTheme="minorEastAsia" w:hAnsi="Times New Roman" w:hint="eastAsia"/>
          <w:b/>
          <w:bCs/>
          <w:i/>
          <w:iCs/>
          <w:kern w:val="0"/>
          <w:sz w:val="20"/>
          <w:szCs w:val="24"/>
        </w:rPr>
        <w:t>FFS:</w:t>
      </w:r>
      <w:r>
        <w:rPr>
          <w:rFonts w:ascii="Times New Roman" w:eastAsiaTheme="minorEastAsia" w:hAnsi="Times New Roman" w:hint="eastAsia"/>
          <w:b/>
          <w:bCs/>
          <w:i/>
          <w:iCs/>
          <w:kern w:val="0"/>
          <w:sz w:val="20"/>
          <w:szCs w:val="24"/>
        </w:rPr>
        <w:t xml:space="preserve"> whether to take PL offset into </w:t>
      </w:r>
      <w:r w:rsidR="00B8114F">
        <w:rPr>
          <w:rFonts w:ascii="Times New Roman" w:eastAsiaTheme="minorEastAsia" w:hAnsi="Times New Roman" w:hint="eastAsia"/>
          <w:b/>
          <w:bCs/>
          <w:i/>
          <w:iCs/>
          <w:kern w:val="0"/>
          <w:sz w:val="20"/>
          <w:szCs w:val="24"/>
        </w:rPr>
        <w:t>consideration</w:t>
      </w:r>
      <w:r>
        <w:rPr>
          <w:rFonts w:ascii="Times New Roman" w:eastAsiaTheme="minorEastAsia" w:hAnsi="Times New Roman" w:hint="eastAsia"/>
          <w:b/>
          <w:bCs/>
          <w:i/>
          <w:iCs/>
          <w:kern w:val="0"/>
          <w:sz w:val="20"/>
          <w:szCs w:val="24"/>
        </w:rPr>
        <w:t xml:space="preserve"> for </w:t>
      </w:r>
      <w:r w:rsidR="00B8114F">
        <w:rPr>
          <w:rFonts w:ascii="Times New Roman" w:eastAsiaTheme="minorEastAsia" w:hAnsi="Times New Roman" w:hint="eastAsia"/>
          <w:b/>
          <w:bCs/>
          <w:i/>
          <w:iCs/>
          <w:kern w:val="0"/>
          <w:sz w:val="20"/>
          <w:szCs w:val="24"/>
        </w:rPr>
        <w:t xml:space="preserve">calculation of </w:t>
      </w:r>
      <w:r>
        <w:rPr>
          <w:rFonts w:ascii="Times New Roman" w:eastAsiaTheme="minorEastAsia" w:hAnsi="Times New Roman" w:hint="eastAsia"/>
          <w:b/>
          <w:bCs/>
          <w:i/>
          <w:iCs/>
          <w:kern w:val="0"/>
          <w:sz w:val="20"/>
          <w:szCs w:val="24"/>
        </w:rPr>
        <w:t>Type 3 PHR.</w:t>
      </w:r>
    </w:p>
    <w:bookmarkEnd w:id="0"/>
    <w:p w14:paraId="5CF1F96E" w14:textId="62E59539" w:rsidR="00F97E40" w:rsidRDefault="00F97E40" w:rsidP="00F97E40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100" w:after="312" w:line="252" w:lineRule="auto"/>
        <w:ind w:left="420" w:hanging="42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 xml:space="preserve">onsiderations on </w:t>
      </w:r>
      <w:r w:rsidR="00B21F15">
        <w:rPr>
          <w:rFonts w:eastAsia="宋体" w:hint="eastAsia"/>
          <w:lang w:val="en-US" w:eastAsia="zh-CN"/>
        </w:rPr>
        <w:t>two separate CLPC for SRS</w:t>
      </w:r>
      <w:r>
        <w:rPr>
          <w:rFonts w:eastAsia="宋体" w:hint="eastAsia"/>
          <w:lang w:val="en-US" w:eastAsia="zh-CN"/>
        </w:rPr>
        <w:t xml:space="preserve"> </w:t>
      </w:r>
    </w:p>
    <w:p w14:paraId="0478F579" w14:textId="31B110A6" w:rsidR="005C4BAC" w:rsidRDefault="00B21F15" w:rsidP="00F97E4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It has been agreed to use DCI </w:t>
      </w:r>
      <w:r>
        <w:rPr>
          <w:rFonts w:eastAsiaTheme="minorEastAsia"/>
          <w:lang w:val="en-US" w:eastAsia="zh-CN"/>
        </w:rPr>
        <w:t>format</w:t>
      </w:r>
      <w:r>
        <w:rPr>
          <w:rFonts w:eastAsiaTheme="minorEastAsia" w:hint="eastAsia"/>
          <w:lang w:val="en-US" w:eastAsia="zh-CN"/>
        </w:rPr>
        <w:t xml:space="preserve"> 2_3 for </w:t>
      </w:r>
      <w:r w:rsidR="00B55A96">
        <w:rPr>
          <w:rFonts w:eastAsiaTheme="minorEastAsia" w:hint="eastAsia"/>
          <w:lang w:val="en-US" w:eastAsia="zh-CN"/>
        </w:rPr>
        <w:t xml:space="preserve">indicating the CL PC for SRS in the asymmetric DL </w:t>
      </w:r>
      <w:proofErr w:type="spellStart"/>
      <w:r w:rsidR="00B55A96">
        <w:rPr>
          <w:rFonts w:eastAsiaTheme="minorEastAsia" w:hint="eastAsia"/>
          <w:lang w:val="en-US" w:eastAsia="zh-CN"/>
        </w:rPr>
        <w:t>sTRP</w:t>
      </w:r>
      <w:proofErr w:type="spellEnd"/>
      <w:r w:rsidR="00B55A96">
        <w:rPr>
          <w:rFonts w:eastAsiaTheme="minorEastAsia" w:hint="eastAsia"/>
          <w:lang w:val="en-US" w:eastAsia="zh-CN"/>
        </w:rPr>
        <w:t xml:space="preserve"> and UL </w:t>
      </w:r>
      <w:proofErr w:type="spellStart"/>
      <w:r w:rsidR="00B55A96">
        <w:rPr>
          <w:rFonts w:eastAsiaTheme="minorEastAsia" w:hint="eastAsia"/>
          <w:lang w:val="en-US" w:eastAsia="zh-CN"/>
        </w:rPr>
        <w:t>mTRP</w:t>
      </w:r>
      <w:proofErr w:type="spellEnd"/>
      <w:r w:rsidR="00B55A96">
        <w:rPr>
          <w:rFonts w:eastAsiaTheme="minorEastAsia" w:hint="eastAsia"/>
          <w:lang w:val="en-US" w:eastAsia="zh-CN"/>
        </w:rPr>
        <w:t xml:space="preserve"> scenario. </w:t>
      </w:r>
      <w:r w:rsidR="00B55A96">
        <w:rPr>
          <w:rFonts w:eastAsiaTheme="minorEastAsia"/>
          <w:lang w:val="en-US" w:eastAsia="zh-CN"/>
        </w:rPr>
        <w:t>H</w:t>
      </w:r>
      <w:r w:rsidR="00B55A96">
        <w:rPr>
          <w:rFonts w:eastAsiaTheme="minorEastAsia" w:hint="eastAsia"/>
          <w:lang w:val="en-US" w:eastAsia="zh-CN"/>
        </w:rPr>
        <w:t xml:space="preserve">owever, </w:t>
      </w:r>
      <w:r w:rsidR="009D420C">
        <w:rPr>
          <w:rFonts w:eastAsiaTheme="minorEastAsia" w:hint="eastAsia"/>
          <w:lang w:val="en-US" w:eastAsia="zh-CN"/>
        </w:rPr>
        <w:t xml:space="preserve">in legacy, </w:t>
      </w:r>
      <w:r w:rsidR="00B55A96">
        <w:rPr>
          <w:rFonts w:eastAsiaTheme="minorEastAsia" w:hint="eastAsia"/>
          <w:lang w:val="en-US" w:eastAsia="zh-CN"/>
        </w:rPr>
        <w:t xml:space="preserve">DCI format 2_3 is introduced for </w:t>
      </w:r>
      <w:r w:rsidR="009D420C" w:rsidRPr="009D420C">
        <w:rPr>
          <w:rFonts w:eastAsiaTheme="minorEastAsia"/>
          <w:lang w:val="en-US" w:eastAsia="zh-CN"/>
        </w:rPr>
        <w:t>TPC command indication for SRS carrier switchin</w:t>
      </w:r>
      <w:r w:rsidR="009D420C">
        <w:rPr>
          <w:rFonts w:eastAsiaTheme="minorEastAsia" w:hint="eastAsia"/>
          <w:lang w:val="en-US" w:eastAsia="zh-CN"/>
        </w:rPr>
        <w:t>g</w:t>
      </w:r>
      <w:r w:rsidR="00B55A96">
        <w:rPr>
          <w:rFonts w:eastAsiaTheme="minorEastAsia" w:hint="eastAsia"/>
          <w:lang w:val="en-US" w:eastAsia="zh-CN"/>
        </w:rPr>
        <w:t>, and it is an optional UE feature (FG 8-6). T</w:t>
      </w:r>
      <w:r w:rsidR="00B55A96">
        <w:rPr>
          <w:rFonts w:eastAsiaTheme="minorEastAsia"/>
          <w:lang w:val="en-US" w:eastAsia="zh-CN"/>
        </w:rPr>
        <w:t>h</w:t>
      </w:r>
      <w:r w:rsidR="00B55A96">
        <w:rPr>
          <w:rFonts w:eastAsiaTheme="minorEastAsia" w:hint="eastAsia"/>
          <w:lang w:val="en-US" w:eastAsia="zh-CN"/>
        </w:rPr>
        <w:t xml:space="preserve">us, for UE not supported </w:t>
      </w:r>
      <w:r w:rsidR="009D420C">
        <w:rPr>
          <w:rFonts w:eastAsiaTheme="minorEastAsia" w:hint="eastAsia"/>
          <w:lang w:val="en-US" w:eastAsia="zh-CN"/>
        </w:rPr>
        <w:t>SRS carrier switching</w:t>
      </w:r>
      <w:r w:rsidR="00B55A96">
        <w:rPr>
          <w:rFonts w:eastAsiaTheme="minorEastAsia" w:hint="eastAsia"/>
          <w:lang w:val="en-US" w:eastAsia="zh-CN"/>
        </w:rPr>
        <w:t xml:space="preserve">, the DCI </w:t>
      </w:r>
      <w:r w:rsidR="00B55A96">
        <w:rPr>
          <w:rFonts w:eastAsiaTheme="minorEastAsia"/>
          <w:lang w:val="en-US" w:eastAsia="zh-CN"/>
        </w:rPr>
        <w:t>format</w:t>
      </w:r>
      <w:r w:rsidR="00B55A96">
        <w:rPr>
          <w:rFonts w:eastAsiaTheme="minorEastAsia" w:hint="eastAsia"/>
          <w:lang w:val="en-US" w:eastAsia="zh-CN"/>
        </w:rPr>
        <w:t xml:space="preserve"> 2_3 may not be </w:t>
      </w:r>
      <w:r w:rsidR="009D420C">
        <w:rPr>
          <w:rFonts w:eastAsiaTheme="minorEastAsia" w:hint="eastAsia"/>
          <w:lang w:val="en-US" w:eastAsia="zh-CN"/>
        </w:rPr>
        <w:t xml:space="preserve">needed </w:t>
      </w:r>
      <w:r w:rsidR="00B55A96">
        <w:rPr>
          <w:rFonts w:eastAsiaTheme="minorEastAsia" w:hint="eastAsia"/>
          <w:lang w:val="en-US" w:eastAsia="zh-CN"/>
        </w:rPr>
        <w:t xml:space="preserve">supported, i.e., UE </w:t>
      </w:r>
      <w:r w:rsidR="00B55A96">
        <w:rPr>
          <w:rFonts w:eastAsiaTheme="minorEastAsia"/>
          <w:lang w:val="en-US" w:eastAsia="zh-CN"/>
        </w:rPr>
        <w:t>cannot</w:t>
      </w:r>
      <w:r w:rsidR="00B55A96">
        <w:rPr>
          <w:rFonts w:eastAsiaTheme="minorEastAsia" w:hint="eastAsia"/>
          <w:lang w:val="en-US" w:eastAsia="zh-CN"/>
        </w:rPr>
        <w:t xml:space="preserve"> </w:t>
      </w:r>
      <w:r w:rsidR="00C4169F">
        <w:rPr>
          <w:rFonts w:eastAsiaTheme="minorEastAsia" w:hint="eastAsia"/>
          <w:lang w:val="en-US" w:eastAsia="zh-CN"/>
        </w:rPr>
        <w:t>decode</w:t>
      </w:r>
      <w:r w:rsidR="00B55A96">
        <w:rPr>
          <w:rFonts w:eastAsiaTheme="minorEastAsia" w:hint="eastAsia"/>
          <w:lang w:val="en-US" w:eastAsia="zh-CN"/>
        </w:rPr>
        <w:t xml:space="preserve"> DCI </w:t>
      </w:r>
      <w:r w:rsidR="00B55A96">
        <w:rPr>
          <w:rFonts w:eastAsiaTheme="minorEastAsia"/>
          <w:lang w:val="en-US" w:eastAsia="zh-CN"/>
        </w:rPr>
        <w:t>format</w:t>
      </w:r>
      <w:r w:rsidR="00B55A96">
        <w:rPr>
          <w:rFonts w:eastAsiaTheme="minorEastAsia" w:hint="eastAsia"/>
          <w:lang w:val="en-US" w:eastAsia="zh-CN"/>
        </w:rPr>
        <w:t xml:space="preserve"> 2_3 with scrambled by </w:t>
      </w:r>
      <w:r w:rsidR="009D420C" w:rsidRPr="009D420C">
        <w:rPr>
          <w:rFonts w:eastAsiaTheme="minorEastAsia"/>
          <w:lang w:val="en-US" w:eastAsia="zh-CN"/>
        </w:rPr>
        <w:t>TPC-SRS</w:t>
      </w:r>
      <w:r w:rsidR="00B55A96">
        <w:rPr>
          <w:rFonts w:eastAsiaTheme="minorEastAsia" w:hint="eastAsia"/>
          <w:lang w:val="en-US" w:eastAsia="zh-CN"/>
        </w:rPr>
        <w:t xml:space="preserve">-RNTI. </w:t>
      </w:r>
      <w:r w:rsidR="005C4BAC">
        <w:rPr>
          <w:rFonts w:eastAsiaTheme="minorEastAsia"/>
          <w:lang w:val="en-US" w:eastAsia="zh-CN"/>
        </w:rPr>
        <w:t>W</w:t>
      </w:r>
      <w:r w:rsidR="005C4BAC">
        <w:rPr>
          <w:rFonts w:eastAsiaTheme="minorEastAsia" w:hint="eastAsia"/>
          <w:lang w:val="en-US" w:eastAsia="zh-CN"/>
        </w:rPr>
        <w:t xml:space="preserve">hich means if only DCI </w:t>
      </w:r>
      <w:r w:rsidR="005C4BAC">
        <w:rPr>
          <w:rFonts w:eastAsiaTheme="minorEastAsia"/>
          <w:lang w:val="en-US" w:eastAsia="zh-CN"/>
        </w:rPr>
        <w:t>format</w:t>
      </w:r>
      <w:r w:rsidR="005C4BAC">
        <w:rPr>
          <w:rFonts w:eastAsiaTheme="minorEastAsia" w:hint="eastAsia"/>
          <w:lang w:val="en-US" w:eastAsia="zh-CN"/>
        </w:rPr>
        <w:t xml:space="preserve"> 2_3 is supported for indicating TPC command for </w:t>
      </w:r>
      <w:r w:rsidR="009D420C">
        <w:rPr>
          <w:rFonts w:eastAsiaTheme="minorEastAsia" w:hint="eastAsia"/>
          <w:lang w:val="en-US" w:eastAsia="zh-CN"/>
        </w:rPr>
        <w:t xml:space="preserve">two </w:t>
      </w:r>
      <w:r w:rsidR="005C4BAC">
        <w:rPr>
          <w:rFonts w:eastAsiaTheme="minorEastAsia" w:hint="eastAsia"/>
          <w:lang w:val="en-US" w:eastAsia="zh-CN"/>
        </w:rPr>
        <w:t>separate SRS</w:t>
      </w:r>
      <w:r w:rsidR="009D420C">
        <w:rPr>
          <w:rFonts w:eastAsiaTheme="minorEastAsia" w:hint="eastAsia"/>
          <w:lang w:val="en-US" w:eastAsia="zh-CN"/>
        </w:rPr>
        <w:t xml:space="preserve"> CLPC</w:t>
      </w:r>
      <w:r w:rsidR="005C4BAC">
        <w:rPr>
          <w:rFonts w:eastAsiaTheme="minorEastAsia" w:hint="eastAsia"/>
          <w:lang w:val="en-US" w:eastAsia="zh-CN"/>
        </w:rPr>
        <w:t xml:space="preserve">, </w:t>
      </w:r>
      <w:r w:rsidR="009D420C">
        <w:rPr>
          <w:rFonts w:eastAsiaTheme="minorEastAsia"/>
          <w:lang w:val="en-US" w:eastAsia="zh-CN"/>
        </w:rPr>
        <w:t>this</w:t>
      </w:r>
      <w:r w:rsidR="009D420C">
        <w:rPr>
          <w:rFonts w:eastAsiaTheme="minorEastAsia" w:hint="eastAsia"/>
          <w:lang w:val="en-US" w:eastAsia="zh-CN"/>
        </w:rPr>
        <w:t xml:space="preserve"> feature will be </w:t>
      </w:r>
      <w:r w:rsidR="00DF4FE5">
        <w:rPr>
          <w:rFonts w:eastAsiaTheme="minorEastAsia" w:hint="eastAsia"/>
          <w:lang w:val="en-US" w:eastAsia="zh-CN"/>
        </w:rPr>
        <w:t>bundled</w:t>
      </w:r>
      <w:r w:rsidR="005C4BAC">
        <w:rPr>
          <w:rFonts w:eastAsiaTheme="minorEastAsia" w:hint="eastAsia"/>
          <w:lang w:val="en-US" w:eastAsia="zh-CN"/>
        </w:rPr>
        <w:t xml:space="preserve"> with </w:t>
      </w:r>
      <w:r w:rsidR="009D420C">
        <w:rPr>
          <w:rFonts w:eastAsiaTheme="minorEastAsia" w:hint="eastAsia"/>
          <w:lang w:val="en-US" w:eastAsia="zh-CN"/>
        </w:rPr>
        <w:t>TPC command for SRS carrier switching</w:t>
      </w:r>
      <w:r w:rsidR="005C4BAC">
        <w:rPr>
          <w:rFonts w:eastAsiaTheme="minorEastAsia" w:hint="eastAsia"/>
          <w:lang w:val="en-US" w:eastAsia="zh-CN"/>
        </w:rPr>
        <w:t>. Such mechanism is not flexible</w:t>
      </w:r>
      <w:r w:rsidR="00296563">
        <w:rPr>
          <w:rFonts w:eastAsiaTheme="minorEastAsia" w:hint="eastAsia"/>
          <w:lang w:val="en-US" w:eastAsia="zh-CN"/>
        </w:rPr>
        <w:t xml:space="preserve"> and unreasonable</w:t>
      </w:r>
      <w:r w:rsidR="005C4BAC">
        <w:rPr>
          <w:rFonts w:eastAsiaTheme="minorEastAsia" w:hint="eastAsia"/>
          <w:lang w:val="en-US" w:eastAsia="zh-CN"/>
        </w:rPr>
        <w:t xml:space="preserve"> for UE. </w:t>
      </w:r>
    </w:p>
    <w:p w14:paraId="3D9B8919" w14:textId="017921D8" w:rsidR="00DF4FE5" w:rsidRPr="00DF4FE5" w:rsidRDefault="00DF4FE5" w:rsidP="00F97E40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 w:rsidRPr="00DF4FE5">
        <w:rPr>
          <w:rFonts w:eastAsiaTheme="minorEastAsia" w:hint="eastAsia"/>
          <w:b/>
          <w:bCs/>
          <w:i/>
          <w:iCs/>
          <w:lang w:val="en-US" w:eastAsia="zh-CN"/>
        </w:rPr>
        <w:t>Observat</w:t>
      </w:r>
      <w:r>
        <w:rPr>
          <w:rFonts w:eastAsiaTheme="minorEastAsia" w:hint="eastAsia"/>
          <w:b/>
          <w:bCs/>
          <w:i/>
          <w:iCs/>
          <w:lang w:val="en-US" w:eastAsia="zh-CN"/>
        </w:rPr>
        <w:t>i</w:t>
      </w:r>
      <w:r w:rsidRPr="00DF4FE5">
        <w:rPr>
          <w:rFonts w:eastAsiaTheme="minorEastAsia" w:hint="eastAsia"/>
          <w:b/>
          <w:bCs/>
          <w:i/>
          <w:iCs/>
          <w:lang w:val="en-US" w:eastAsia="zh-CN"/>
        </w:rPr>
        <w:t>on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 w:rsidR="00462C16">
        <w:rPr>
          <w:rFonts w:eastAsiaTheme="minorEastAsia" w:hint="eastAsia"/>
          <w:b/>
          <w:bCs/>
          <w:i/>
          <w:iCs/>
          <w:lang w:val="en-US" w:eastAsia="zh-CN"/>
        </w:rPr>
        <w:t>4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: Only support DCI </w:t>
      </w:r>
      <w:r>
        <w:rPr>
          <w:rFonts w:eastAsiaTheme="minorEastAsia"/>
          <w:b/>
          <w:bCs/>
          <w:i/>
          <w:iCs/>
          <w:lang w:val="en-US" w:eastAsia="zh-CN"/>
        </w:rPr>
        <w:t>format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2_3 to indicate the TPC command for SRS </w:t>
      </w:r>
      <w:r>
        <w:rPr>
          <w:rFonts w:eastAsiaTheme="minorEastAsia"/>
          <w:b/>
          <w:bCs/>
          <w:i/>
          <w:iCs/>
          <w:lang w:val="en-US" w:eastAsia="zh-CN"/>
        </w:rPr>
        <w:t>when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two </w:t>
      </w:r>
      <w:r>
        <w:rPr>
          <w:rFonts w:eastAsiaTheme="minorEastAsia"/>
          <w:b/>
          <w:bCs/>
          <w:i/>
          <w:iCs/>
          <w:lang w:val="en-US" w:eastAsia="zh-CN"/>
        </w:rPr>
        <w:t>separate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CLPC adjustment states are configured will results in the feature bundled with FG 8-6, which will decrease the fle</w:t>
      </w:r>
      <w:r w:rsidR="00FC3291">
        <w:rPr>
          <w:rFonts w:eastAsiaTheme="minorEastAsia" w:hint="eastAsia"/>
          <w:b/>
          <w:bCs/>
          <w:i/>
          <w:iCs/>
          <w:lang w:val="en-US" w:eastAsia="zh-CN"/>
        </w:rPr>
        <w:t>xibility of UE capability.</w:t>
      </w:r>
    </w:p>
    <w:p w14:paraId="44B0FAAE" w14:textId="6FED9D26" w:rsidR="00F97E40" w:rsidRPr="0017096A" w:rsidRDefault="005C4BAC" w:rsidP="00F97E4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>s proposed b</w:t>
      </w:r>
      <w:r w:rsidRPr="00B8114F">
        <w:rPr>
          <w:rFonts w:eastAsiaTheme="minorEastAsia" w:hint="eastAsia"/>
          <w:lang w:val="en-US" w:eastAsia="zh-CN"/>
        </w:rPr>
        <w:t xml:space="preserve">y </w:t>
      </w:r>
      <w:r w:rsidR="00B8114F">
        <w:rPr>
          <w:rFonts w:eastAsiaTheme="minorEastAsia" w:hint="eastAsia"/>
          <w:lang w:val="en-US" w:eastAsia="zh-CN"/>
        </w:rPr>
        <w:t>companies</w:t>
      </w:r>
      <w:r w:rsidR="008C469F" w:rsidRPr="00B8114F">
        <w:rPr>
          <w:rFonts w:eastAsiaTheme="minorEastAsia" w:hint="eastAsia"/>
          <w:lang w:val="en-US" w:eastAsia="zh-CN"/>
        </w:rPr>
        <w:t xml:space="preserve"> [</w:t>
      </w:r>
      <w:r w:rsidR="00B8114F" w:rsidRPr="00B8114F">
        <w:rPr>
          <w:rFonts w:eastAsiaTheme="minorEastAsia" w:hint="eastAsia"/>
          <w:lang w:val="en-US" w:eastAsia="zh-CN"/>
        </w:rPr>
        <w:t>6</w:t>
      </w:r>
      <w:r w:rsidR="008C469F" w:rsidRPr="00B8114F">
        <w:rPr>
          <w:rFonts w:eastAsiaTheme="minorEastAsia" w:hint="eastAsia"/>
          <w:lang w:val="en-US" w:eastAsia="zh-CN"/>
        </w:rPr>
        <w:t>]</w:t>
      </w:r>
      <w:r w:rsidRPr="00B8114F">
        <w:rPr>
          <w:rFonts w:eastAsiaTheme="minorEastAsia" w:hint="eastAsia"/>
          <w:lang w:val="en-US" w:eastAsia="zh-CN"/>
        </w:rPr>
        <w:t>, w</w:t>
      </w:r>
      <w:r>
        <w:rPr>
          <w:rFonts w:eastAsiaTheme="minorEastAsia" w:hint="eastAsia"/>
          <w:lang w:val="en-US" w:eastAsia="zh-CN"/>
        </w:rPr>
        <w:t xml:space="preserve">e think DCI format 0_1/1_1 can also be supported for indicating TRC command for SRS </w:t>
      </w:r>
      <w:r>
        <w:rPr>
          <w:rFonts w:eastAsiaTheme="minorEastAsia"/>
          <w:lang w:val="en-US" w:eastAsia="zh-CN"/>
        </w:rPr>
        <w:t>when</w:t>
      </w:r>
      <w:r>
        <w:rPr>
          <w:rFonts w:eastAsiaTheme="minorEastAsia" w:hint="eastAsia"/>
          <w:lang w:val="en-US" w:eastAsia="zh-CN"/>
        </w:rPr>
        <w:t xml:space="preserve"> two separate CLPC adjustment states</w:t>
      </w:r>
      <w:r w:rsidR="00DF4FE5">
        <w:rPr>
          <w:rFonts w:eastAsiaTheme="minorEastAsia" w:hint="eastAsia"/>
          <w:lang w:val="en-US" w:eastAsia="zh-CN"/>
        </w:rPr>
        <w:t xml:space="preserve"> are configured to decouple the two features, so </w:t>
      </w:r>
      <w:r w:rsidR="00DF4FE5">
        <w:rPr>
          <w:rFonts w:eastAsiaTheme="minorEastAsia"/>
          <w:lang w:val="en-US" w:eastAsia="zh-CN"/>
        </w:rPr>
        <w:t>that</w:t>
      </w:r>
      <w:r w:rsidR="00DF4FE5">
        <w:rPr>
          <w:rFonts w:eastAsiaTheme="minorEastAsia" w:hint="eastAsia"/>
          <w:lang w:val="en-US" w:eastAsia="zh-CN"/>
        </w:rPr>
        <w:t xml:space="preserve"> UE can support the </w:t>
      </w:r>
      <w:r w:rsidR="00DF4FE5">
        <w:rPr>
          <w:rFonts w:eastAsiaTheme="minorEastAsia"/>
          <w:lang w:val="en-US" w:eastAsia="zh-CN"/>
        </w:rPr>
        <w:t>separate</w:t>
      </w:r>
      <w:r w:rsidR="00DF4FE5">
        <w:rPr>
          <w:rFonts w:eastAsiaTheme="minorEastAsia" w:hint="eastAsia"/>
          <w:lang w:val="en-US" w:eastAsia="zh-CN"/>
        </w:rPr>
        <w:t xml:space="preserve"> CLPC for 2 SRS without supporting DCI format 2_3.</w:t>
      </w:r>
      <w:r w:rsidR="008C469F">
        <w:rPr>
          <w:rFonts w:eastAsiaTheme="minorEastAsia" w:hint="eastAsia"/>
          <w:lang w:val="en-US" w:eastAsia="zh-CN"/>
        </w:rPr>
        <w:t xml:space="preserve"> </w:t>
      </w:r>
      <w:r w:rsidR="008C469F">
        <w:rPr>
          <w:rFonts w:eastAsiaTheme="minorEastAsia"/>
          <w:lang w:val="en-US" w:eastAsia="zh-CN"/>
        </w:rPr>
        <w:t>J</w:t>
      </w:r>
      <w:r w:rsidR="008C469F">
        <w:rPr>
          <w:rFonts w:eastAsiaTheme="minorEastAsia" w:hint="eastAsia"/>
          <w:lang w:val="en-US" w:eastAsia="zh-CN"/>
        </w:rPr>
        <w:t xml:space="preserve">ust as the </w:t>
      </w:r>
      <w:r w:rsidR="008C469F">
        <w:rPr>
          <w:rFonts w:eastAsiaTheme="minorEastAsia"/>
          <w:lang w:val="en-US" w:eastAsia="zh-CN"/>
        </w:rPr>
        <w:t>enhancement</w:t>
      </w:r>
      <w:r w:rsidR="008C469F">
        <w:rPr>
          <w:rFonts w:eastAsiaTheme="minorEastAsia" w:hint="eastAsia"/>
          <w:lang w:val="en-US" w:eastAsia="zh-CN"/>
        </w:rPr>
        <w:t xml:space="preserve"> on DCI format 2_3, </w:t>
      </w:r>
      <w:r w:rsidR="0017096A">
        <w:rPr>
          <w:rFonts w:eastAsiaTheme="minorEastAsia" w:hint="eastAsia"/>
          <w:lang w:val="en-US" w:eastAsia="zh-CN"/>
        </w:rPr>
        <w:t>2-bit TPC command and 1-bit closed-loop indicator field should be introduced for the enhancement of DCI format 0_1/1_1.</w:t>
      </w:r>
    </w:p>
    <w:p w14:paraId="5F27666B" w14:textId="6EF503BE" w:rsidR="008C469F" w:rsidRDefault="008C469F" w:rsidP="00F97E40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lastRenderedPageBreak/>
        <w:t xml:space="preserve">Proposal </w:t>
      </w:r>
      <w:r w:rsidR="00E96422">
        <w:rPr>
          <w:rFonts w:eastAsiaTheme="minorEastAsia" w:hint="eastAsia"/>
          <w:b/>
          <w:bCs/>
          <w:i/>
          <w:iCs/>
          <w:lang w:val="en-US" w:eastAsia="zh-CN"/>
        </w:rPr>
        <w:t>8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: Support to additionally </w:t>
      </w:r>
      <w:r w:rsidR="00E96422">
        <w:rPr>
          <w:rFonts w:eastAsiaTheme="minorEastAsia" w:hint="eastAsia"/>
          <w:b/>
          <w:bCs/>
          <w:i/>
          <w:iCs/>
          <w:lang w:val="en-US" w:eastAsia="zh-CN"/>
        </w:rPr>
        <w:t>enhance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DCI </w:t>
      </w:r>
      <w:r>
        <w:rPr>
          <w:rFonts w:eastAsiaTheme="minorEastAsia"/>
          <w:b/>
          <w:bCs/>
          <w:i/>
          <w:iCs/>
          <w:lang w:val="en-US" w:eastAsia="zh-CN"/>
        </w:rPr>
        <w:t>format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 w:rsidR="0017096A">
        <w:rPr>
          <w:rFonts w:eastAsiaTheme="minorEastAsia" w:hint="eastAsia"/>
          <w:b/>
          <w:bCs/>
          <w:i/>
          <w:iCs/>
          <w:lang w:val="en-US" w:eastAsia="zh-CN"/>
        </w:rPr>
        <w:t>0</w:t>
      </w:r>
      <w:r>
        <w:rPr>
          <w:rFonts w:eastAsiaTheme="minorEastAsia" w:hint="eastAsia"/>
          <w:b/>
          <w:bCs/>
          <w:i/>
          <w:iCs/>
          <w:lang w:val="en-US" w:eastAsia="zh-CN"/>
        </w:rPr>
        <w:t>_1/</w:t>
      </w:r>
      <w:r w:rsidR="0017096A">
        <w:rPr>
          <w:rFonts w:eastAsiaTheme="minorEastAsia" w:hint="eastAsia"/>
          <w:b/>
          <w:bCs/>
          <w:i/>
          <w:iCs/>
          <w:lang w:val="en-US" w:eastAsia="zh-CN"/>
        </w:rPr>
        <w:t>1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_1 to indicate TPC command for SRS with two </w:t>
      </w:r>
      <w:r>
        <w:rPr>
          <w:rFonts w:eastAsiaTheme="minorEastAsia"/>
          <w:b/>
          <w:bCs/>
          <w:i/>
          <w:iCs/>
          <w:lang w:val="en-US" w:eastAsia="zh-CN"/>
        </w:rPr>
        <w:t>separate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SRS CLPC adjustment states configured as an option.</w:t>
      </w:r>
    </w:p>
    <w:p w14:paraId="0E156DC7" w14:textId="33AED4CC" w:rsidR="008C469F" w:rsidRPr="008C469F" w:rsidRDefault="0017096A" w:rsidP="008C469F">
      <w:pPr>
        <w:pStyle w:val="a0"/>
        <w:numPr>
          <w:ilvl w:val="0"/>
          <w:numId w:val="18"/>
        </w:numPr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>Introduce 1-bit closed-loop indicator and 2-bit TPC command field in DCI format 0_1/1_1.</w:t>
      </w:r>
    </w:p>
    <w:p w14:paraId="4F24EC21" w14:textId="77777777" w:rsidR="000D79DA" w:rsidRDefault="00FA736A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rPr>
          <w:rFonts w:eastAsia="宋体"/>
          <w:lang w:eastAsia="zh-CN"/>
        </w:rPr>
      </w:pPr>
      <w:r w:rsidRPr="00FE2097">
        <w:rPr>
          <w:rFonts w:eastAsia="宋体"/>
          <w:lang w:val="en-US" w:eastAsia="zh-CN"/>
        </w:rPr>
        <w:t xml:space="preserve"> </w:t>
      </w:r>
      <w:r w:rsidRPr="00DF4FE5">
        <w:rPr>
          <w:rFonts w:eastAsia="宋体"/>
          <w:lang w:val="en-US" w:eastAsia="zh-CN"/>
        </w:rPr>
        <w:t>Conclusion</w:t>
      </w:r>
    </w:p>
    <w:p w14:paraId="568394F0" w14:textId="77777777" w:rsidR="000D79DA" w:rsidRDefault="00FA736A">
      <w:pPr>
        <w:pStyle w:val="a0"/>
        <w:tabs>
          <w:tab w:val="left" w:pos="226"/>
          <w:tab w:val="left" w:pos="284"/>
          <w:tab w:val="left" w:pos="5103"/>
        </w:tabs>
        <w:snapToGrid w:val="0"/>
        <w:jc w:val="left"/>
        <w:rPr>
          <w:rFonts w:eastAsia="宋体"/>
          <w:sz w:val="21"/>
          <w:szCs w:val="21"/>
          <w:lang w:val="en-US" w:eastAsia="zh-CN"/>
        </w:rPr>
      </w:pPr>
      <w:r w:rsidRPr="00FE2097">
        <w:rPr>
          <w:rFonts w:eastAsia="宋体"/>
          <w:sz w:val="21"/>
          <w:szCs w:val="21"/>
          <w:lang w:val="en-US" w:eastAsia="zh-CN"/>
        </w:rPr>
        <w:t xml:space="preserve">In this paper, we discuss the </w:t>
      </w:r>
      <w:r w:rsidRPr="00FE2097">
        <w:rPr>
          <w:rFonts w:eastAsia="宋体" w:hint="eastAsia"/>
          <w:sz w:val="21"/>
          <w:szCs w:val="21"/>
          <w:lang w:val="en-US" w:eastAsia="zh-CN"/>
        </w:rPr>
        <w:t>issues</w:t>
      </w:r>
      <w:r w:rsidRPr="00FE2097">
        <w:rPr>
          <w:rFonts w:eastAsia="宋体"/>
          <w:sz w:val="21"/>
          <w:szCs w:val="21"/>
          <w:lang w:val="en-US" w:eastAsia="zh-CN"/>
        </w:rPr>
        <w:t xml:space="preserve"> for asymmetric DL </w:t>
      </w:r>
      <w:proofErr w:type="spellStart"/>
      <w:r w:rsidRPr="00FE2097">
        <w:rPr>
          <w:rFonts w:eastAsia="宋体"/>
          <w:sz w:val="21"/>
          <w:szCs w:val="21"/>
          <w:lang w:val="en-US" w:eastAsia="zh-CN"/>
        </w:rPr>
        <w:t>sTRP</w:t>
      </w:r>
      <w:proofErr w:type="spellEnd"/>
      <w:r w:rsidRPr="00FE2097">
        <w:rPr>
          <w:rFonts w:eastAsia="宋体"/>
          <w:sz w:val="21"/>
          <w:szCs w:val="21"/>
          <w:lang w:val="en-US" w:eastAsia="zh-CN"/>
        </w:rPr>
        <w:t xml:space="preserve">/UL </w:t>
      </w:r>
      <w:proofErr w:type="spellStart"/>
      <w:r w:rsidRPr="00FE2097">
        <w:rPr>
          <w:rFonts w:eastAsia="宋体"/>
          <w:sz w:val="21"/>
          <w:szCs w:val="21"/>
          <w:lang w:val="en-US" w:eastAsia="zh-CN"/>
        </w:rPr>
        <w:t>mTRP</w:t>
      </w:r>
      <w:proofErr w:type="spellEnd"/>
      <w:r w:rsidRPr="00FE2097">
        <w:rPr>
          <w:rFonts w:eastAsia="宋体"/>
          <w:sz w:val="21"/>
          <w:szCs w:val="21"/>
          <w:lang w:val="en-US" w:eastAsia="zh-CN"/>
        </w:rPr>
        <w:t xml:space="preserve"> scenarios and have the following observations and proposals.</w:t>
      </w:r>
    </w:p>
    <w:p w14:paraId="11CB109F" w14:textId="77777777" w:rsidR="007E0DAB" w:rsidRPr="00396F21" w:rsidRDefault="007E0DAB" w:rsidP="007E0DAB">
      <w:pPr>
        <w:adjustRightInd w:val="0"/>
        <w:spacing w:beforeLines="50" w:before="156" w:after="120"/>
        <w:jc w:val="both"/>
        <w:rPr>
          <w:rFonts w:eastAsia="宋体"/>
          <w:b/>
          <w:bCs/>
          <w:i/>
          <w:iCs/>
          <w:szCs w:val="20"/>
          <w:lang w:eastAsia="zh-CN"/>
        </w:rPr>
      </w:pPr>
      <w:r>
        <w:rPr>
          <w:rFonts w:eastAsia="宋体" w:hint="eastAsia"/>
          <w:b/>
          <w:bCs/>
          <w:i/>
          <w:iCs/>
          <w:szCs w:val="20"/>
          <w:lang w:eastAsia="zh-CN"/>
        </w:rPr>
        <w:t xml:space="preserve">Observation 1: For indicating the PL offset for PDCCH-ordered PRACH </w:t>
      </w:r>
      <w:r>
        <w:rPr>
          <w:rFonts w:eastAsia="宋体"/>
          <w:b/>
          <w:bCs/>
          <w:i/>
          <w:iCs/>
          <w:szCs w:val="20"/>
          <w:lang w:eastAsia="zh-CN"/>
        </w:rPr>
        <w:t>transmission</w:t>
      </w:r>
      <w:r>
        <w:rPr>
          <w:rFonts w:eastAsia="宋体" w:hint="eastAsia"/>
          <w:b/>
          <w:bCs/>
          <w:i/>
          <w:iCs/>
          <w:szCs w:val="20"/>
          <w:lang w:eastAsia="zh-CN"/>
        </w:rPr>
        <w:t xml:space="preserve">, Alt1 is </w:t>
      </w:r>
      <w:r>
        <w:rPr>
          <w:rFonts w:eastAsia="宋体"/>
          <w:b/>
          <w:bCs/>
          <w:i/>
          <w:iCs/>
          <w:szCs w:val="20"/>
          <w:lang w:eastAsia="zh-CN"/>
        </w:rPr>
        <w:t>more</w:t>
      </w:r>
      <w:r>
        <w:rPr>
          <w:rFonts w:eastAsia="宋体" w:hint="eastAsia"/>
          <w:b/>
          <w:bCs/>
          <w:i/>
          <w:iCs/>
          <w:szCs w:val="20"/>
          <w:lang w:eastAsia="zh-CN"/>
        </w:rPr>
        <w:t xml:space="preserve"> straightforward </w:t>
      </w:r>
      <w:r>
        <w:rPr>
          <w:rFonts w:eastAsia="宋体"/>
          <w:b/>
          <w:bCs/>
          <w:i/>
          <w:iCs/>
          <w:szCs w:val="20"/>
          <w:lang w:eastAsia="zh-CN"/>
        </w:rPr>
        <w:t>and</w:t>
      </w:r>
      <w:r>
        <w:rPr>
          <w:rFonts w:eastAsia="宋体" w:hint="eastAsia"/>
          <w:b/>
          <w:bCs/>
          <w:i/>
          <w:iCs/>
          <w:szCs w:val="20"/>
          <w:lang w:eastAsia="zh-CN"/>
        </w:rPr>
        <w:t xml:space="preserve"> flexible to configure and update the PL offset </w:t>
      </w:r>
      <w:proofErr w:type="gramStart"/>
      <w:r>
        <w:rPr>
          <w:rFonts w:eastAsia="宋体" w:hint="eastAsia"/>
          <w:b/>
          <w:bCs/>
          <w:i/>
          <w:iCs/>
          <w:szCs w:val="20"/>
          <w:lang w:eastAsia="zh-CN"/>
        </w:rPr>
        <w:t>value, but</w:t>
      </w:r>
      <w:proofErr w:type="gramEnd"/>
      <w:r>
        <w:rPr>
          <w:rFonts w:eastAsia="宋体" w:hint="eastAsia"/>
          <w:b/>
          <w:bCs/>
          <w:i/>
          <w:iCs/>
          <w:szCs w:val="20"/>
          <w:lang w:eastAsia="zh-CN"/>
        </w:rPr>
        <w:t xml:space="preserve"> may be difficult and complex to determine the exact offset </w:t>
      </w:r>
      <w:r>
        <w:rPr>
          <w:rFonts w:eastAsia="宋体"/>
          <w:b/>
          <w:bCs/>
          <w:i/>
          <w:iCs/>
          <w:szCs w:val="20"/>
          <w:lang w:eastAsia="zh-CN"/>
        </w:rPr>
        <w:t>values</w:t>
      </w:r>
      <w:r>
        <w:rPr>
          <w:rFonts w:eastAsia="宋体" w:hint="eastAsia"/>
          <w:b/>
          <w:bCs/>
          <w:i/>
          <w:iCs/>
          <w:szCs w:val="20"/>
          <w:lang w:eastAsia="zh-CN"/>
        </w:rPr>
        <w:t xml:space="preserve">. </w:t>
      </w:r>
    </w:p>
    <w:p w14:paraId="1B247448" w14:textId="77777777" w:rsidR="008E0F26" w:rsidRPr="00F97E40" w:rsidRDefault="008E0F26" w:rsidP="008E0F26">
      <w:pPr>
        <w:adjustRightInd w:val="0"/>
        <w:spacing w:beforeLines="50" w:before="156" w:after="120"/>
        <w:jc w:val="both"/>
        <w:rPr>
          <w:rFonts w:eastAsia="宋体"/>
          <w:b/>
          <w:bCs/>
          <w:i/>
          <w:iCs/>
          <w:szCs w:val="20"/>
          <w:lang w:eastAsia="zh-CN"/>
        </w:rPr>
      </w:pPr>
      <w:r>
        <w:rPr>
          <w:rFonts w:eastAsiaTheme="minorEastAsia" w:hint="eastAsia"/>
          <w:b/>
          <w:bCs/>
          <w:i/>
          <w:iCs/>
          <w:lang w:eastAsia="zh-CN"/>
        </w:rPr>
        <w:t xml:space="preserve">Observation 2: </w:t>
      </w:r>
      <w:r>
        <w:rPr>
          <w:rFonts w:eastAsia="宋体" w:hint="eastAsia"/>
          <w:b/>
          <w:bCs/>
          <w:i/>
          <w:iCs/>
          <w:szCs w:val="20"/>
          <w:lang w:eastAsia="zh-CN"/>
        </w:rPr>
        <w:t xml:space="preserve">For indicating the PL offset for PDCCH-ordered PRACH </w:t>
      </w:r>
      <w:r>
        <w:rPr>
          <w:rFonts w:eastAsia="宋体"/>
          <w:b/>
          <w:bCs/>
          <w:i/>
          <w:iCs/>
          <w:szCs w:val="20"/>
          <w:lang w:eastAsia="zh-CN"/>
        </w:rPr>
        <w:t>transmission</w:t>
      </w:r>
      <w:r>
        <w:rPr>
          <w:rFonts w:eastAsia="宋体" w:hint="eastAsia"/>
          <w:b/>
          <w:bCs/>
          <w:i/>
          <w:iCs/>
          <w:szCs w:val="20"/>
          <w:lang w:eastAsia="zh-CN"/>
        </w:rPr>
        <w:t xml:space="preserve">, Alt2 is simpler to configure and update the PL offset </w:t>
      </w:r>
      <w:proofErr w:type="gramStart"/>
      <w:r>
        <w:rPr>
          <w:rFonts w:eastAsia="宋体" w:hint="eastAsia"/>
          <w:b/>
          <w:bCs/>
          <w:i/>
          <w:iCs/>
          <w:szCs w:val="20"/>
          <w:lang w:eastAsia="zh-CN"/>
        </w:rPr>
        <w:t>value, but</w:t>
      </w:r>
      <w:proofErr w:type="gramEnd"/>
      <w:r>
        <w:rPr>
          <w:rFonts w:eastAsia="宋体" w:hint="eastAsia"/>
          <w:b/>
          <w:bCs/>
          <w:i/>
          <w:iCs/>
          <w:szCs w:val="20"/>
          <w:lang w:eastAsia="zh-CN"/>
        </w:rPr>
        <w:t xml:space="preserve"> may be not be effective enough. </w:t>
      </w:r>
    </w:p>
    <w:p w14:paraId="5A8CDDD9" w14:textId="77777777" w:rsidR="00AA1EB9" w:rsidRPr="007902CB" w:rsidRDefault="00AA1EB9" w:rsidP="00AA1EB9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 xml:space="preserve">Observation 3: Both negative and positive values should be supported for PL offset configuration.  </w:t>
      </w:r>
    </w:p>
    <w:p w14:paraId="37ABCF48" w14:textId="77777777" w:rsidR="00E96422" w:rsidRPr="00DF4FE5" w:rsidRDefault="00E96422" w:rsidP="00E96422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 w:rsidRPr="00DF4FE5">
        <w:rPr>
          <w:rFonts w:eastAsiaTheme="minorEastAsia" w:hint="eastAsia"/>
          <w:b/>
          <w:bCs/>
          <w:i/>
          <w:iCs/>
          <w:lang w:val="en-US" w:eastAsia="zh-CN"/>
        </w:rPr>
        <w:t>Observat</w:t>
      </w:r>
      <w:r>
        <w:rPr>
          <w:rFonts w:eastAsiaTheme="minorEastAsia" w:hint="eastAsia"/>
          <w:b/>
          <w:bCs/>
          <w:i/>
          <w:iCs/>
          <w:lang w:val="en-US" w:eastAsia="zh-CN"/>
        </w:rPr>
        <w:t>i</w:t>
      </w:r>
      <w:r w:rsidRPr="00DF4FE5">
        <w:rPr>
          <w:rFonts w:eastAsiaTheme="minorEastAsia" w:hint="eastAsia"/>
          <w:b/>
          <w:bCs/>
          <w:i/>
          <w:iCs/>
          <w:lang w:val="en-US" w:eastAsia="zh-CN"/>
        </w:rPr>
        <w:t>on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4: Only support DCI </w:t>
      </w:r>
      <w:r>
        <w:rPr>
          <w:rFonts w:eastAsiaTheme="minorEastAsia"/>
          <w:b/>
          <w:bCs/>
          <w:i/>
          <w:iCs/>
          <w:lang w:val="en-US" w:eastAsia="zh-CN"/>
        </w:rPr>
        <w:t>format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2_3 to indicate the TPC command for SRS </w:t>
      </w:r>
      <w:r>
        <w:rPr>
          <w:rFonts w:eastAsiaTheme="minorEastAsia"/>
          <w:b/>
          <w:bCs/>
          <w:i/>
          <w:iCs/>
          <w:lang w:val="en-US" w:eastAsia="zh-CN"/>
        </w:rPr>
        <w:t>when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two </w:t>
      </w:r>
      <w:r>
        <w:rPr>
          <w:rFonts w:eastAsiaTheme="minorEastAsia"/>
          <w:b/>
          <w:bCs/>
          <w:i/>
          <w:iCs/>
          <w:lang w:val="en-US" w:eastAsia="zh-CN"/>
        </w:rPr>
        <w:t>separate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CLPC adjustment states are configured will results in the feature bundled with FG 8-6, which will decrease the flexibility of UE capability.</w:t>
      </w:r>
    </w:p>
    <w:p w14:paraId="2B362D7B" w14:textId="77777777" w:rsidR="00B51C4C" w:rsidRPr="00E96422" w:rsidRDefault="00B51C4C" w:rsidP="00B51C4C">
      <w:pPr>
        <w:pStyle w:val="a0"/>
        <w:rPr>
          <w:rFonts w:ascii="Times" w:eastAsia="等线" w:hAnsi="Times" w:cs="Batang"/>
          <w:szCs w:val="20"/>
          <w:lang w:val="en-US" w:eastAsia="zh-CN"/>
        </w:rPr>
      </w:pPr>
    </w:p>
    <w:p w14:paraId="4ED7DCB2" w14:textId="77777777" w:rsidR="00A73301" w:rsidRPr="00C6132B" w:rsidRDefault="00A73301" w:rsidP="00A73301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>Proposal</w:t>
      </w:r>
      <w:r w:rsidRPr="00C6132B"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>
        <w:rPr>
          <w:rFonts w:eastAsiaTheme="minorEastAsia" w:hint="eastAsia"/>
          <w:b/>
          <w:bCs/>
          <w:i/>
          <w:iCs/>
          <w:lang w:val="en-US" w:eastAsia="zh-CN"/>
        </w:rPr>
        <w:t>1</w:t>
      </w:r>
      <w:r w:rsidRPr="00C6132B">
        <w:rPr>
          <w:rFonts w:eastAsiaTheme="minorEastAsia" w:hint="eastAsia"/>
          <w:b/>
          <w:bCs/>
          <w:i/>
          <w:iCs/>
          <w:lang w:val="en-US" w:eastAsia="zh-CN"/>
        </w:rPr>
        <w:t>: Support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to specify </w:t>
      </w:r>
      <w:r w:rsidRPr="00C6132B">
        <w:rPr>
          <w:rFonts w:eastAsiaTheme="minorEastAsia" w:hint="eastAsia"/>
          <w:b/>
          <w:bCs/>
          <w:i/>
          <w:iCs/>
          <w:lang w:val="en-US" w:eastAsia="zh-CN"/>
        </w:rPr>
        <w:t xml:space="preserve">2TA for the asymmetric DL </w:t>
      </w:r>
      <w:proofErr w:type="spellStart"/>
      <w:r w:rsidRPr="00C6132B">
        <w:rPr>
          <w:rFonts w:eastAsiaTheme="minorEastAsia" w:hint="eastAsia"/>
          <w:b/>
          <w:bCs/>
          <w:i/>
          <w:iCs/>
          <w:lang w:val="en-US" w:eastAsia="zh-CN"/>
        </w:rPr>
        <w:t>sTRP</w:t>
      </w:r>
      <w:proofErr w:type="spellEnd"/>
      <w:r w:rsidRPr="00C6132B">
        <w:rPr>
          <w:rFonts w:eastAsiaTheme="minorEastAsia" w:hint="eastAsia"/>
          <w:b/>
          <w:bCs/>
          <w:i/>
          <w:iCs/>
          <w:lang w:val="en-US" w:eastAsia="zh-CN"/>
        </w:rPr>
        <w:t xml:space="preserve">/UL </w:t>
      </w:r>
      <w:proofErr w:type="spellStart"/>
      <w:r w:rsidRPr="00C6132B">
        <w:rPr>
          <w:rFonts w:eastAsiaTheme="minorEastAsia" w:hint="eastAsia"/>
          <w:b/>
          <w:bCs/>
          <w:i/>
          <w:iCs/>
          <w:lang w:val="en-US" w:eastAsia="zh-CN"/>
        </w:rPr>
        <w:t>mTRP</w:t>
      </w:r>
      <w:proofErr w:type="spellEnd"/>
      <w:r w:rsidRPr="00C6132B">
        <w:rPr>
          <w:rFonts w:eastAsiaTheme="minorEastAsia" w:hint="eastAsia"/>
          <w:b/>
          <w:bCs/>
          <w:i/>
          <w:iCs/>
          <w:lang w:val="en-US" w:eastAsia="zh-CN"/>
        </w:rPr>
        <w:t xml:space="preserve"> scenario.</w:t>
      </w:r>
    </w:p>
    <w:p w14:paraId="3EA0D809" w14:textId="77777777" w:rsidR="00A73301" w:rsidRPr="00FE2097" w:rsidRDefault="00A73301" w:rsidP="00A73301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 w:rsidRPr="00C6132B">
        <w:rPr>
          <w:rFonts w:eastAsiaTheme="minorEastAsia" w:hint="eastAsia"/>
          <w:b/>
          <w:bCs/>
          <w:i/>
          <w:iCs/>
          <w:lang w:val="en-US" w:eastAsia="zh-CN"/>
        </w:rPr>
        <w:t>P</w:t>
      </w:r>
      <w:r w:rsidRPr="00C6132B">
        <w:rPr>
          <w:rFonts w:eastAsiaTheme="minorEastAsia"/>
          <w:b/>
          <w:bCs/>
          <w:i/>
          <w:iCs/>
          <w:lang w:val="en-US" w:eastAsia="zh-CN"/>
        </w:rPr>
        <w:t xml:space="preserve">roposal </w:t>
      </w:r>
      <w:r>
        <w:rPr>
          <w:rFonts w:eastAsiaTheme="minorEastAsia" w:hint="eastAsia"/>
          <w:b/>
          <w:bCs/>
          <w:i/>
          <w:iCs/>
          <w:lang w:val="en-US" w:eastAsia="zh-CN"/>
        </w:rPr>
        <w:t>2</w:t>
      </w:r>
      <w:r w:rsidRPr="00C6132B">
        <w:rPr>
          <w:rFonts w:eastAsiaTheme="minorEastAsia"/>
          <w:b/>
          <w:bCs/>
          <w:i/>
          <w:iCs/>
          <w:lang w:val="en-US" w:eastAsia="zh-CN"/>
        </w:rPr>
        <w:t xml:space="preserve">: Support to </w:t>
      </w:r>
      <w:r>
        <w:rPr>
          <w:rFonts w:eastAsiaTheme="minorEastAsia" w:hint="eastAsia"/>
          <w:b/>
          <w:bCs/>
          <w:i/>
          <w:iCs/>
          <w:lang w:val="en-US" w:eastAsia="zh-CN"/>
        </w:rPr>
        <w:t>r</w:t>
      </w:r>
      <w:r w:rsidRPr="009A420A">
        <w:rPr>
          <w:rFonts w:eastAsiaTheme="minorEastAsia"/>
          <w:b/>
          <w:bCs/>
          <w:i/>
          <w:iCs/>
          <w:lang w:val="en-US" w:eastAsia="zh-CN"/>
        </w:rPr>
        <w:t xml:space="preserve">euse Rel-18 specification of two TA for multi-DCI based multi-TRP/panel and remove the restriction that </w:t>
      </w:r>
      <w:proofErr w:type="spellStart"/>
      <w:r w:rsidRPr="009A420A">
        <w:rPr>
          <w:rFonts w:eastAsiaTheme="minorEastAsia"/>
          <w:b/>
          <w:bCs/>
          <w:i/>
          <w:iCs/>
          <w:lang w:val="en-US" w:eastAsia="zh-CN"/>
        </w:rPr>
        <w:t>coresetPoolIndex</w:t>
      </w:r>
      <w:proofErr w:type="spellEnd"/>
      <w:r w:rsidRPr="009A420A">
        <w:rPr>
          <w:rFonts w:eastAsiaTheme="minorEastAsia"/>
          <w:b/>
          <w:bCs/>
          <w:i/>
          <w:iCs/>
          <w:lang w:val="en-US" w:eastAsia="zh-CN"/>
        </w:rPr>
        <w:t xml:space="preserve"> needs to be configured 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to </w:t>
      </w:r>
      <w:r w:rsidRPr="009A420A">
        <w:rPr>
          <w:rFonts w:eastAsiaTheme="minorEastAsia"/>
          <w:b/>
          <w:bCs/>
          <w:i/>
          <w:iCs/>
          <w:lang w:val="en-US" w:eastAsia="zh-CN"/>
        </w:rPr>
        <w:t>support two TAs for single DCI based multi-TRP/panel and single TRP.</w:t>
      </w:r>
    </w:p>
    <w:p w14:paraId="054F32AD" w14:textId="77777777" w:rsidR="00B51C4C" w:rsidRDefault="00B51C4C" w:rsidP="00B51C4C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 xml:space="preserve">Proposal 3: Methods not supporting MAC CE to update the PL offset configuration, i.e., Alt1, Alt2a and Alt4 should not be further considered. </w:t>
      </w:r>
    </w:p>
    <w:p w14:paraId="23D8EFA6" w14:textId="77777777" w:rsidR="002B3F60" w:rsidRPr="008025E2" w:rsidRDefault="002B3F60" w:rsidP="002B3F60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>Proposal 4: Support to introduce the possible value of PL offset fro</w:t>
      </w:r>
      <w:r w:rsidRPr="00274FBB">
        <w:rPr>
          <w:rFonts w:eastAsiaTheme="minorEastAsia" w:hint="eastAsia"/>
          <w:b/>
          <w:bCs/>
          <w:i/>
          <w:iCs/>
          <w:lang w:val="en-US" w:eastAsia="zh-CN"/>
        </w:rPr>
        <w:t>m -60 to 60dB</w:t>
      </w:r>
      <w:r>
        <w:rPr>
          <w:rFonts w:eastAsiaTheme="minorEastAsia" w:hint="eastAsia"/>
          <w:b/>
          <w:bCs/>
          <w:i/>
          <w:iCs/>
          <w:lang w:val="en-US" w:eastAsia="zh-CN"/>
        </w:rPr>
        <w:t>.</w:t>
      </w:r>
    </w:p>
    <w:p w14:paraId="0C944246" w14:textId="77777777" w:rsidR="00156F79" w:rsidRDefault="00156F79" w:rsidP="00156F79">
      <w:pPr>
        <w:adjustRightInd w:val="0"/>
        <w:spacing w:beforeLines="50" w:before="156" w:after="120"/>
        <w:jc w:val="both"/>
        <w:rPr>
          <w:rFonts w:eastAsia="宋体"/>
          <w:b/>
          <w:bCs/>
          <w:i/>
          <w:iCs/>
          <w:szCs w:val="20"/>
          <w:lang w:eastAsia="zh-CN"/>
        </w:rPr>
      </w:pPr>
      <w:r>
        <w:rPr>
          <w:rFonts w:eastAsia="宋体" w:hint="eastAsia"/>
          <w:b/>
          <w:bCs/>
          <w:i/>
          <w:iCs/>
          <w:szCs w:val="20"/>
          <w:lang w:eastAsia="zh-CN"/>
        </w:rPr>
        <w:t>Proposal 5: Support to adopt the indicated PL offset for Type 1 PHR based on both actual PUSCH and reference PUSCH.</w:t>
      </w:r>
    </w:p>
    <w:p w14:paraId="7972FA34" w14:textId="77777777" w:rsidR="00156F79" w:rsidRPr="00B8114F" w:rsidRDefault="00156F79" w:rsidP="00156F79">
      <w:pPr>
        <w:adjustRightInd w:val="0"/>
        <w:spacing w:beforeLines="50" w:before="156" w:after="120"/>
        <w:jc w:val="both"/>
        <w:rPr>
          <w:rFonts w:eastAsia="宋体"/>
          <w:b/>
          <w:bCs/>
          <w:i/>
          <w:iCs/>
          <w:szCs w:val="20"/>
          <w:lang w:eastAsia="zh-CN"/>
        </w:rPr>
      </w:pPr>
      <w:r>
        <w:rPr>
          <w:rFonts w:eastAsiaTheme="minorEastAsia" w:hint="eastAsia"/>
          <w:b/>
          <w:bCs/>
          <w:i/>
          <w:iCs/>
          <w:lang w:eastAsia="zh-CN"/>
        </w:rPr>
        <w:t>Proposal 6: F</w:t>
      </w:r>
      <w:r>
        <w:rPr>
          <w:rFonts w:eastAsiaTheme="minorEastAsia"/>
          <w:b/>
          <w:bCs/>
          <w:i/>
          <w:iCs/>
          <w:lang w:eastAsia="zh-CN"/>
        </w:rPr>
        <w:t>o</w:t>
      </w:r>
      <w:r>
        <w:rPr>
          <w:rFonts w:eastAsiaTheme="minorEastAsia" w:hint="eastAsia"/>
          <w:b/>
          <w:bCs/>
          <w:i/>
          <w:iCs/>
          <w:lang w:eastAsia="zh-CN"/>
        </w:rPr>
        <w:t>r the PHR where PL offset is taken into consideration, i.e., at least for T</w:t>
      </w:r>
      <w:r>
        <w:rPr>
          <w:rFonts w:eastAsiaTheme="minorEastAsia"/>
          <w:b/>
          <w:bCs/>
          <w:i/>
          <w:iCs/>
          <w:lang w:eastAsia="zh-CN"/>
        </w:rPr>
        <w:t>y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pe 1 PHR based on actual and reference PUSCH, </w:t>
      </w:r>
      <w:r>
        <w:rPr>
          <w:rFonts w:eastAsiaTheme="minorEastAsia"/>
          <w:b/>
          <w:bCs/>
          <w:i/>
          <w:iCs/>
          <w:lang w:eastAsia="zh-CN"/>
        </w:rPr>
        <w:t>there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is no need to </w:t>
      </w:r>
      <w:r>
        <w:rPr>
          <w:rFonts w:eastAsiaTheme="minorEastAsia"/>
          <w:b/>
          <w:bCs/>
          <w:i/>
          <w:iCs/>
          <w:lang w:eastAsia="zh-CN"/>
        </w:rPr>
        <w:t>update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the calculation </w:t>
      </w:r>
      <w:r>
        <w:rPr>
          <w:rFonts w:eastAsiaTheme="minorEastAsia"/>
          <w:b/>
          <w:bCs/>
          <w:i/>
          <w:iCs/>
          <w:lang w:eastAsia="zh-CN"/>
        </w:rPr>
        <w:t>formulation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in TS 38.213.</w:t>
      </w:r>
    </w:p>
    <w:p w14:paraId="4D3660D8" w14:textId="77777777" w:rsidR="00156F79" w:rsidRDefault="00156F79" w:rsidP="00156F79">
      <w:pPr>
        <w:adjustRightInd w:val="0"/>
        <w:spacing w:beforeLines="50" w:before="156" w:after="120"/>
        <w:jc w:val="both"/>
        <w:rPr>
          <w:rFonts w:eastAsia="宋体"/>
          <w:b/>
          <w:bCs/>
          <w:i/>
          <w:iCs/>
          <w:szCs w:val="20"/>
          <w:lang w:eastAsia="zh-CN"/>
        </w:rPr>
      </w:pPr>
      <w:r>
        <w:rPr>
          <w:rFonts w:eastAsiaTheme="minorEastAsia" w:hint="eastAsia"/>
          <w:b/>
          <w:bCs/>
          <w:i/>
          <w:iCs/>
          <w:lang w:eastAsia="zh-CN"/>
        </w:rPr>
        <w:t xml:space="preserve">Proposal 7: Type 3 PHR should be supported for UE who supports the asymmetric DL </w:t>
      </w:r>
      <w:proofErr w:type="spellStart"/>
      <w:r>
        <w:rPr>
          <w:rFonts w:eastAsiaTheme="minorEastAsia" w:hint="eastAsia"/>
          <w:b/>
          <w:bCs/>
          <w:i/>
          <w:iCs/>
          <w:lang w:eastAsia="zh-CN"/>
        </w:rPr>
        <w:t>sTRP</w:t>
      </w:r>
      <w:proofErr w:type="spellEnd"/>
      <w:r>
        <w:rPr>
          <w:rFonts w:eastAsiaTheme="minorEastAsia" w:hint="eastAsia"/>
          <w:b/>
          <w:bCs/>
          <w:i/>
          <w:iCs/>
          <w:lang w:eastAsia="zh-CN"/>
        </w:rPr>
        <w:t xml:space="preserve">/UL </w:t>
      </w:r>
      <w:proofErr w:type="spellStart"/>
      <w:r>
        <w:rPr>
          <w:rFonts w:eastAsiaTheme="minorEastAsia" w:hint="eastAsia"/>
          <w:b/>
          <w:bCs/>
          <w:i/>
          <w:iCs/>
          <w:lang w:eastAsia="zh-CN"/>
        </w:rPr>
        <w:t>mTRP</w:t>
      </w:r>
      <w:proofErr w:type="spellEnd"/>
      <w:r>
        <w:rPr>
          <w:rFonts w:eastAsiaTheme="minorEastAsia" w:hint="eastAsia"/>
          <w:b/>
          <w:bCs/>
          <w:i/>
          <w:iCs/>
          <w:lang w:eastAsia="zh-CN"/>
        </w:rPr>
        <w:t xml:space="preserve"> scenario. </w:t>
      </w:r>
    </w:p>
    <w:p w14:paraId="3A2E0CD8" w14:textId="77777777" w:rsidR="00156F79" w:rsidRPr="00401212" w:rsidRDefault="00156F79" w:rsidP="00156F79">
      <w:pPr>
        <w:pStyle w:val="afc"/>
        <w:numPr>
          <w:ilvl w:val="0"/>
          <w:numId w:val="18"/>
        </w:numPr>
        <w:adjustRightInd w:val="0"/>
        <w:spacing w:beforeLines="50" w:before="156" w:after="120"/>
        <w:ind w:firstLineChars="0"/>
        <w:rPr>
          <w:rFonts w:ascii="Times New Roman" w:eastAsiaTheme="minorEastAsia" w:hAnsi="Times New Roman"/>
          <w:b/>
          <w:bCs/>
          <w:i/>
          <w:iCs/>
          <w:kern w:val="0"/>
          <w:sz w:val="20"/>
          <w:szCs w:val="24"/>
        </w:rPr>
      </w:pPr>
      <w:r w:rsidRPr="00401212">
        <w:rPr>
          <w:rFonts w:ascii="Times New Roman" w:eastAsiaTheme="minorEastAsia" w:hAnsi="Times New Roman" w:hint="eastAsia"/>
          <w:b/>
          <w:bCs/>
          <w:i/>
          <w:iCs/>
          <w:kern w:val="0"/>
          <w:sz w:val="20"/>
          <w:szCs w:val="24"/>
        </w:rPr>
        <w:t>FFS:</w:t>
      </w:r>
      <w:r>
        <w:rPr>
          <w:rFonts w:ascii="Times New Roman" w:eastAsiaTheme="minorEastAsia" w:hAnsi="Times New Roman" w:hint="eastAsia"/>
          <w:b/>
          <w:bCs/>
          <w:i/>
          <w:iCs/>
          <w:kern w:val="0"/>
          <w:sz w:val="20"/>
          <w:szCs w:val="24"/>
        </w:rPr>
        <w:t xml:space="preserve"> whether to take PL offset into consideration for calculation of Type 3 PHR.</w:t>
      </w:r>
    </w:p>
    <w:p w14:paraId="4670CCE4" w14:textId="77777777" w:rsidR="00E96422" w:rsidRDefault="00E96422" w:rsidP="00E96422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 xml:space="preserve">Proposal 8: Support to additionally enhance DCI </w:t>
      </w:r>
      <w:r>
        <w:rPr>
          <w:rFonts w:eastAsiaTheme="minorEastAsia"/>
          <w:b/>
          <w:bCs/>
          <w:i/>
          <w:iCs/>
          <w:lang w:val="en-US" w:eastAsia="zh-CN"/>
        </w:rPr>
        <w:t>format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0_1/1_1 to indicate TPC command for SRS with two </w:t>
      </w:r>
      <w:r>
        <w:rPr>
          <w:rFonts w:eastAsiaTheme="minorEastAsia"/>
          <w:b/>
          <w:bCs/>
          <w:i/>
          <w:iCs/>
          <w:lang w:val="en-US" w:eastAsia="zh-CN"/>
        </w:rPr>
        <w:t>separate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SRS CLPC adjustment states configured as an option.</w:t>
      </w:r>
    </w:p>
    <w:p w14:paraId="55235ABE" w14:textId="4F4FDD45" w:rsidR="00496912" w:rsidRPr="00E96422" w:rsidRDefault="00E96422" w:rsidP="00496912">
      <w:pPr>
        <w:pStyle w:val="a0"/>
        <w:numPr>
          <w:ilvl w:val="0"/>
          <w:numId w:val="18"/>
        </w:numPr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>Introduce 1-bit closed-loop indicator and 2-bit TPC command field in DCI format 0_1/1_1.</w:t>
      </w:r>
    </w:p>
    <w:p w14:paraId="01E84D55" w14:textId="77777777" w:rsidR="000D79DA" w:rsidRDefault="00FA736A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References</w:t>
      </w:r>
    </w:p>
    <w:p w14:paraId="58037BA4" w14:textId="77777777" w:rsidR="00802E35" w:rsidRPr="00827C67" w:rsidRDefault="00FA736A" w:rsidP="00802E35">
      <w:pPr>
        <w:pStyle w:val="2"/>
        <w:ind w:left="320" w:hanging="320"/>
        <w:rPr>
          <w:sz w:val="20"/>
          <w:szCs w:val="20"/>
        </w:rPr>
      </w:pPr>
      <w:r w:rsidRPr="00827C67">
        <w:rPr>
          <w:sz w:val="20"/>
          <w:szCs w:val="20"/>
        </w:rPr>
        <w:t>3GPP RP-234007, “New WID: NR MIMO Phase 5”, Samsung (Moderator), RAN#102, Dec 11th- 15th, 2024</w:t>
      </w:r>
      <w:r w:rsidRPr="00827C67">
        <w:rPr>
          <w:rFonts w:hint="eastAsia"/>
          <w:sz w:val="20"/>
          <w:szCs w:val="20"/>
        </w:rPr>
        <w:t>.</w:t>
      </w:r>
      <w:r w:rsidRPr="00827C67">
        <w:rPr>
          <w:sz w:val="20"/>
          <w:szCs w:val="20"/>
        </w:rPr>
        <w:t xml:space="preserve"> </w:t>
      </w:r>
    </w:p>
    <w:p w14:paraId="50EFCB18" w14:textId="77777777" w:rsidR="007E0DAB" w:rsidRPr="00827C67" w:rsidRDefault="00214079" w:rsidP="007E0DAB">
      <w:pPr>
        <w:pStyle w:val="2"/>
        <w:ind w:left="320" w:hanging="320"/>
        <w:rPr>
          <w:sz w:val="20"/>
          <w:szCs w:val="20"/>
        </w:rPr>
      </w:pPr>
      <w:r w:rsidRPr="00827C67">
        <w:rPr>
          <w:sz w:val="20"/>
          <w:szCs w:val="20"/>
        </w:rPr>
        <w:lastRenderedPageBreak/>
        <w:t>Chair's Notes RAN1#11</w:t>
      </w:r>
      <w:r w:rsidR="00B75775" w:rsidRPr="00827C67">
        <w:rPr>
          <w:rFonts w:hint="eastAsia"/>
          <w:sz w:val="20"/>
          <w:szCs w:val="20"/>
        </w:rPr>
        <w:t>7</w:t>
      </w:r>
      <w:r w:rsidRPr="00827C67">
        <w:rPr>
          <w:rFonts w:hint="eastAsia"/>
          <w:sz w:val="20"/>
          <w:szCs w:val="20"/>
        </w:rPr>
        <w:t>,</w:t>
      </w:r>
      <w:r w:rsidRPr="00827C67">
        <w:rPr>
          <w:sz w:val="20"/>
          <w:szCs w:val="20"/>
        </w:rPr>
        <w:t xml:space="preserve"> </w:t>
      </w:r>
      <w:proofErr w:type="gramStart"/>
      <w:r w:rsidR="00B75775" w:rsidRPr="00827C67">
        <w:rPr>
          <w:rFonts w:hint="eastAsia"/>
          <w:sz w:val="20"/>
          <w:szCs w:val="20"/>
        </w:rPr>
        <w:t>May</w:t>
      </w:r>
      <w:r w:rsidRPr="00827C67">
        <w:rPr>
          <w:sz w:val="20"/>
          <w:szCs w:val="20"/>
        </w:rPr>
        <w:t>,</w:t>
      </w:r>
      <w:proofErr w:type="gramEnd"/>
      <w:r w:rsidRPr="00827C67">
        <w:rPr>
          <w:sz w:val="20"/>
          <w:szCs w:val="20"/>
        </w:rPr>
        <w:t xml:space="preserve"> 2024, 3GPP RAN1</w:t>
      </w:r>
    </w:p>
    <w:p w14:paraId="016F91C4" w14:textId="708CD194" w:rsidR="00214079" w:rsidRPr="00827C67" w:rsidRDefault="007E0DAB" w:rsidP="007E0DAB">
      <w:pPr>
        <w:pStyle w:val="2"/>
        <w:ind w:left="320" w:hanging="320"/>
        <w:rPr>
          <w:sz w:val="20"/>
          <w:szCs w:val="20"/>
        </w:rPr>
      </w:pPr>
      <w:r w:rsidRPr="00827C67">
        <w:rPr>
          <w:sz w:val="20"/>
          <w:szCs w:val="20"/>
        </w:rPr>
        <w:t xml:space="preserve">3GPP RP-233609, “Views on MIMO evaluation in Rel-19”, ZTE, RAN #102 meeting, </w:t>
      </w:r>
      <w:proofErr w:type="gramStart"/>
      <w:r w:rsidRPr="00827C67">
        <w:rPr>
          <w:sz w:val="20"/>
          <w:szCs w:val="20"/>
        </w:rPr>
        <w:t>De</w:t>
      </w:r>
      <w:r w:rsidRPr="00827C67">
        <w:rPr>
          <w:rFonts w:hint="eastAsia"/>
          <w:sz w:val="20"/>
          <w:szCs w:val="20"/>
        </w:rPr>
        <w:t>c</w:t>
      </w:r>
      <w:r w:rsidRPr="00827C67">
        <w:rPr>
          <w:sz w:val="20"/>
          <w:szCs w:val="20"/>
        </w:rPr>
        <w:t>.,</w:t>
      </w:r>
      <w:proofErr w:type="gramEnd"/>
      <w:r w:rsidRPr="00827C67">
        <w:rPr>
          <w:sz w:val="20"/>
          <w:szCs w:val="20"/>
        </w:rPr>
        <w:t xml:space="preserve"> 2023.</w:t>
      </w:r>
    </w:p>
    <w:p w14:paraId="18AB1D2B" w14:textId="271F2019" w:rsidR="00802E35" w:rsidRPr="00827C67" w:rsidRDefault="00347EA3" w:rsidP="00B8114F">
      <w:pPr>
        <w:pStyle w:val="2"/>
        <w:ind w:left="320" w:hanging="320"/>
        <w:rPr>
          <w:sz w:val="20"/>
          <w:szCs w:val="20"/>
        </w:rPr>
      </w:pPr>
      <w:r w:rsidRPr="00827C67">
        <w:rPr>
          <w:rFonts w:hint="eastAsia"/>
          <w:sz w:val="20"/>
          <w:szCs w:val="20"/>
        </w:rPr>
        <w:t xml:space="preserve">3GPP </w:t>
      </w:r>
      <w:r w:rsidRPr="00827C67">
        <w:rPr>
          <w:sz w:val="20"/>
          <w:szCs w:val="20"/>
        </w:rPr>
        <w:t>R1-2404242</w:t>
      </w:r>
      <w:r w:rsidRPr="00827C67">
        <w:rPr>
          <w:rFonts w:hint="eastAsia"/>
          <w:sz w:val="20"/>
          <w:szCs w:val="20"/>
        </w:rPr>
        <w:t xml:space="preserve">, </w:t>
      </w:r>
      <w:r w:rsidRPr="00827C67">
        <w:rPr>
          <w:sz w:val="20"/>
          <w:szCs w:val="20"/>
        </w:rPr>
        <w:t xml:space="preserve">“Discussion on enhancements for asymmetric DL </w:t>
      </w:r>
      <w:proofErr w:type="spellStart"/>
      <w:r w:rsidRPr="00827C67">
        <w:rPr>
          <w:sz w:val="20"/>
          <w:szCs w:val="20"/>
        </w:rPr>
        <w:t>sTRP</w:t>
      </w:r>
      <w:proofErr w:type="spellEnd"/>
      <w:r w:rsidRPr="00827C67">
        <w:rPr>
          <w:sz w:val="20"/>
          <w:szCs w:val="20"/>
        </w:rPr>
        <w:t xml:space="preserve"> UL </w:t>
      </w:r>
      <w:proofErr w:type="spellStart"/>
      <w:r w:rsidRPr="00827C67">
        <w:rPr>
          <w:sz w:val="20"/>
          <w:szCs w:val="20"/>
        </w:rPr>
        <w:t>mTRP</w:t>
      </w:r>
      <w:proofErr w:type="spellEnd"/>
      <w:r w:rsidRPr="00827C67">
        <w:rPr>
          <w:sz w:val="20"/>
          <w:szCs w:val="20"/>
        </w:rPr>
        <w:t xml:space="preserve"> scenarios”</w:t>
      </w:r>
      <w:r w:rsidRPr="00827C67">
        <w:rPr>
          <w:rFonts w:hint="eastAsia"/>
          <w:sz w:val="20"/>
          <w:szCs w:val="20"/>
        </w:rPr>
        <w:t>, ZTE, China Telecom, RAN1 #117 meeting, May. 2024</w:t>
      </w:r>
    </w:p>
    <w:p w14:paraId="76C3BF54" w14:textId="77777777" w:rsidR="00B8114F" w:rsidRPr="00827C67" w:rsidRDefault="00FA736A" w:rsidP="007E0DAB">
      <w:pPr>
        <w:pStyle w:val="2"/>
        <w:ind w:left="320" w:hanging="320"/>
        <w:rPr>
          <w:rFonts w:eastAsiaTheme="minorEastAsia"/>
          <w:sz w:val="20"/>
          <w:szCs w:val="20"/>
          <w:lang w:val="en-US"/>
        </w:rPr>
      </w:pPr>
      <w:r w:rsidRPr="00827C67">
        <w:rPr>
          <w:sz w:val="20"/>
          <w:szCs w:val="20"/>
        </w:rPr>
        <w:t>3GPP TS 38.21</w:t>
      </w:r>
      <w:r w:rsidR="00214079" w:rsidRPr="00827C67">
        <w:rPr>
          <w:rFonts w:hint="eastAsia"/>
          <w:sz w:val="20"/>
          <w:szCs w:val="20"/>
        </w:rPr>
        <w:t>3</w:t>
      </w:r>
      <w:r w:rsidRPr="00827C67">
        <w:rPr>
          <w:sz w:val="20"/>
          <w:szCs w:val="20"/>
        </w:rPr>
        <w:t xml:space="preserve">, “NR; </w:t>
      </w:r>
      <w:r w:rsidR="00214079" w:rsidRPr="00827C67">
        <w:rPr>
          <w:sz w:val="20"/>
          <w:szCs w:val="20"/>
        </w:rPr>
        <w:t>Physical layer procedures for control</w:t>
      </w:r>
      <w:r w:rsidRPr="00827C67">
        <w:rPr>
          <w:rFonts w:hint="eastAsia"/>
          <w:sz w:val="20"/>
          <w:szCs w:val="20"/>
        </w:rPr>
        <w:t xml:space="preserve"> </w:t>
      </w:r>
      <w:r w:rsidRPr="00827C67">
        <w:rPr>
          <w:sz w:val="20"/>
          <w:szCs w:val="20"/>
        </w:rPr>
        <w:t>(Release 18)”.</w:t>
      </w:r>
    </w:p>
    <w:p w14:paraId="50A2EA03" w14:textId="7976E209" w:rsidR="00274FBB" w:rsidRPr="00827C67" w:rsidRDefault="00B8114F" w:rsidP="007E0DAB">
      <w:pPr>
        <w:pStyle w:val="2"/>
        <w:ind w:left="320" w:hanging="320"/>
        <w:rPr>
          <w:rFonts w:eastAsiaTheme="minorEastAsia"/>
          <w:sz w:val="20"/>
          <w:szCs w:val="20"/>
          <w:lang w:val="en-US"/>
        </w:rPr>
      </w:pPr>
      <w:r w:rsidRPr="00827C67">
        <w:rPr>
          <w:rFonts w:hint="eastAsia"/>
          <w:sz w:val="20"/>
          <w:szCs w:val="20"/>
          <w:lang w:val="en-US"/>
        </w:rPr>
        <w:t>3</w:t>
      </w:r>
      <w:r w:rsidRPr="00827C67">
        <w:rPr>
          <w:rFonts w:hint="eastAsia"/>
          <w:sz w:val="20"/>
          <w:szCs w:val="20"/>
        </w:rPr>
        <w:t xml:space="preserve">GPP </w:t>
      </w:r>
      <w:r w:rsidR="002D7034" w:rsidRPr="00827C67">
        <w:rPr>
          <w:sz w:val="20"/>
          <w:szCs w:val="20"/>
        </w:rPr>
        <w:t>R1-2404532</w:t>
      </w:r>
      <w:r w:rsidR="002D7034" w:rsidRPr="00827C67">
        <w:rPr>
          <w:rFonts w:hint="eastAsia"/>
          <w:sz w:val="20"/>
          <w:szCs w:val="20"/>
        </w:rPr>
        <w:t xml:space="preserve"> </w:t>
      </w:r>
      <w:r w:rsidRPr="00827C67">
        <w:rPr>
          <w:sz w:val="20"/>
          <w:szCs w:val="20"/>
        </w:rPr>
        <w:t xml:space="preserve">“Enhancement for asymmetric DL </w:t>
      </w:r>
      <w:proofErr w:type="spellStart"/>
      <w:r w:rsidRPr="00827C67">
        <w:rPr>
          <w:sz w:val="20"/>
          <w:szCs w:val="20"/>
        </w:rPr>
        <w:t>sTRP</w:t>
      </w:r>
      <w:proofErr w:type="spellEnd"/>
      <w:r w:rsidRPr="00827C67">
        <w:rPr>
          <w:sz w:val="20"/>
          <w:szCs w:val="20"/>
        </w:rPr>
        <w:t xml:space="preserve"> UL </w:t>
      </w:r>
      <w:proofErr w:type="spellStart"/>
      <w:r w:rsidRPr="00827C67">
        <w:rPr>
          <w:sz w:val="20"/>
          <w:szCs w:val="20"/>
        </w:rPr>
        <w:t>mTRP</w:t>
      </w:r>
      <w:proofErr w:type="spellEnd"/>
      <w:r w:rsidRPr="00827C67">
        <w:rPr>
          <w:sz w:val="20"/>
          <w:szCs w:val="20"/>
        </w:rPr>
        <w:t xml:space="preserve"> scenarios”</w:t>
      </w:r>
      <w:r w:rsidRPr="00827C67">
        <w:rPr>
          <w:rFonts w:hint="eastAsia"/>
          <w:sz w:val="20"/>
          <w:szCs w:val="20"/>
        </w:rPr>
        <w:t xml:space="preserve">, Ericsson, RAN1#117, </w:t>
      </w:r>
      <w:proofErr w:type="gramStart"/>
      <w:r w:rsidRPr="00827C67">
        <w:rPr>
          <w:rFonts w:hint="eastAsia"/>
          <w:sz w:val="20"/>
          <w:szCs w:val="20"/>
        </w:rPr>
        <w:t>May,</w:t>
      </w:r>
      <w:proofErr w:type="gramEnd"/>
      <w:r w:rsidRPr="00827C67">
        <w:rPr>
          <w:rFonts w:hint="eastAsia"/>
          <w:sz w:val="20"/>
          <w:szCs w:val="20"/>
        </w:rPr>
        <w:t xml:space="preserve"> 2024</w:t>
      </w:r>
    </w:p>
    <w:p w14:paraId="776BB60C" w14:textId="2CDFF2E1" w:rsidR="00274FBB" w:rsidRPr="00827C67" w:rsidRDefault="00274FBB" w:rsidP="00274FBB">
      <w:pPr>
        <w:pStyle w:val="a0"/>
        <w:rPr>
          <w:rFonts w:eastAsiaTheme="minorEastAsia"/>
          <w:szCs w:val="20"/>
          <w:lang w:val="en-US" w:eastAsia="zh-CN"/>
        </w:rPr>
      </w:pPr>
      <w:r w:rsidRPr="00827C67">
        <w:rPr>
          <w:rFonts w:eastAsiaTheme="minorEastAsia" w:hint="eastAsia"/>
          <w:szCs w:val="20"/>
          <w:lang w:val="en-US" w:eastAsia="zh-CN"/>
        </w:rPr>
        <w:t>[</w:t>
      </w:r>
      <w:r w:rsidR="00A119F3" w:rsidRPr="00827C67">
        <w:rPr>
          <w:rFonts w:eastAsiaTheme="minorEastAsia" w:hint="eastAsia"/>
          <w:szCs w:val="20"/>
          <w:lang w:val="en-US" w:eastAsia="zh-CN"/>
        </w:rPr>
        <w:t>7</w:t>
      </w:r>
      <w:r w:rsidRPr="00827C67">
        <w:rPr>
          <w:rFonts w:eastAsiaTheme="minorEastAsia" w:hint="eastAsia"/>
          <w:szCs w:val="20"/>
          <w:lang w:val="en-US" w:eastAsia="zh-CN"/>
        </w:rPr>
        <w:t xml:space="preserve">] ITU-R M.2412-0, </w:t>
      </w:r>
      <w:r w:rsidRPr="00827C67">
        <w:rPr>
          <w:rFonts w:eastAsiaTheme="minorEastAsia"/>
          <w:szCs w:val="20"/>
          <w:lang w:val="en-US" w:eastAsia="zh-CN"/>
        </w:rPr>
        <w:t>“Guidelines for evaluation of radio interface</w:t>
      </w:r>
      <w:r w:rsidRPr="00827C67">
        <w:rPr>
          <w:rFonts w:eastAsiaTheme="minorEastAsia" w:hint="eastAsia"/>
          <w:szCs w:val="20"/>
          <w:lang w:val="en-US" w:eastAsia="zh-CN"/>
        </w:rPr>
        <w:t xml:space="preserve"> </w:t>
      </w:r>
      <w:r w:rsidRPr="00827C67">
        <w:rPr>
          <w:rFonts w:eastAsiaTheme="minorEastAsia"/>
          <w:szCs w:val="20"/>
          <w:lang w:val="en-US" w:eastAsia="zh-CN"/>
        </w:rPr>
        <w:t>technologies for IMT-2020”</w:t>
      </w:r>
    </w:p>
    <w:p w14:paraId="14F84AF6" w14:textId="5E34BE86" w:rsidR="00274FBB" w:rsidRPr="00274FBB" w:rsidRDefault="00274FBB" w:rsidP="00274FBB">
      <w:pPr>
        <w:pStyle w:val="1"/>
        <w:widowControl w:val="0"/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rPr>
          <w:rFonts w:eastAsia="宋体"/>
          <w:lang w:val="en-US" w:eastAsia="zh-CN"/>
        </w:rPr>
      </w:pPr>
      <w:r w:rsidRPr="00274FBB">
        <w:rPr>
          <w:rFonts w:eastAsia="宋体" w:hint="eastAsia"/>
          <w:lang w:val="en-US" w:eastAsia="zh-CN"/>
        </w:rPr>
        <w:t>Appendix. Simulation Assumptions for P</w:t>
      </w:r>
      <w:r>
        <w:rPr>
          <w:rFonts w:eastAsia="宋体" w:hint="eastAsia"/>
          <w:lang w:val="en-US" w:eastAsia="zh-CN"/>
        </w:rPr>
        <w:t>L offset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943"/>
        <w:gridCol w:w="6571"/>
      </w:tblGrid>
      <w:tr w:rsidR="00274FBB" w14:paraId="718CF2CC" w14:textId="77777777" w:rsidTr="00274FBB">
        <w:tc>
          <w:tcPr>
            <w:tcW w:w="2943" w:type="dxa"/>
          </w:tcPr>
          <w:p w14:paraId="573F1C74" w14:textId="4C651F3E" w:rsidR="00274FBB" w:rsidRPr="00827C67" w:rsidRDefault="00274FBB" w:rsidP="00274FBB">
            <w:pPr>
              <w:pStyle w:val="2"/>
              <w:numPr>
                <w:ilvl w:val="0"/>
                <w:numId w:val="0"/>
              </w:numPr>
              <w:rPr>
                <w:b/>
                <w:bCs w:val="0"/>
                <w:sz w:val="20"/>
                <w:szCs w:val="20"/>
              </w:rPr>
            </w:pPr>
            <w:r w:rsidRPr="00827C67">
              <w:rPr>
                <w:rFonts w:hint="eastAsia"/>
                <w:b/>
                <w:bCs w:val="0"/>
                <w:sz w:val="20"/>
                <w:szCs w:val="20"/>
              </w:rPr>
              <w:t>Parameters</w:t>
            </w:r>
          </w:p>
        </w:tc>
        <w:tc>
          <w:tcPr>
            <w:tcW w:w="6571" w:type="dxa"/>
          </w:tcPr>
          <w:p w14:paraId="2B337E9C" w14:textId="465CEF43" w:rsidR="00274FBB" w:rsidRPr="00827C67" w:rsidRDefault="00274FBB" w:rsidP="00274FBB">
            <w:pPr>
              <w:pStyle w:val="2"/>
              <w:numPr>
                <w:ilvl w:val="0"/>
                <w:numId w:val="0"/>
              </w:numPr>
              <w:rPr>
                <w:b/>
                <w:bCs w:val="0"/>
                <w:sz w:val="20"/>
                <w:szCs w:val="20"/>
              </w:rPr>
            </w:pPr>
            <w:r w:rsidRPr="00827C67">
              <w:rPr>
                <w:rFonts w:hint="eastAsia"/>
                <w:b/>
                <w:bCs w:val="0"/>
                <w:sz w:val="20"/>
                <w:szCs w:val="20"/>
              </w:rPr>
              <w:t>value</w:t>
            </w:r>
          </w:p>
        </w:tc>
      </w:tr>
      <w:tr w:rsidR="00274FBB" w14:paraId="7966F24D" w14:textId="77777777" w:rsidTr="00274FBB">
        <w:tc>
          <w:tcPr>
            <w:tcW w:w="2943" w:type="dxa"/>
          </w:tcPr>
          <w:p w14:paraId="3B340586" w14:textId="284E06D6" w:rsidR="00274FBB" w:rsidRPr="00827C67" w:rsidRDefault="00274FBB" w:rsidP="00274FBB">
            <w:pPr>
              <w:pStyle w:val="2"/>
              <w:numPr>
                <w:ilvl w:val="0"/>
                <w:numId w:val="0"/>
              </w:numPr>
              <w:rPr>
                <w:b/>
                <w:bCs w:val="0"/>
                <w:sz w:val="20"/>
                <w:szCs w:val="20"/>
              </w:rPr>
            </w:pPr>
            <w:r w:rsidRPr="00827C67">
              <w:rPr>
                <w:rFonts w:hint="eastAsia"/>
                <w:b/>
                <w:bCs w:val="0"/>
                <w:sz w:val="20"/>
                <w:szCs w:val="20"/>
              </w:rPr>
              <w:t>Carrier frequency</w:t>
            </w:r>
          </w:p>
        </w:tc>
        <w:tc>
          <w:tcPr>
            <w:tcW w:w="6571" w:type="dxa"/>
          </w:tcPr>
          <w:p w14:paraId="55C4C92F" w14:textId="58EB8A22" w:rsidR="00274FBB" w:rsidRPr="00827C67" w:rsidRDefault="00274FBB" w:rsidP="00274FBB">
            <w:pPr>
              <w:pStyle w:val="2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27C67">
              <w:rPr>
                <w:rFonts w:hint="eastAsia"/>
                <w:sz w:val="20"/>
                <w:szCs w:val="20"/>
              </w:rPr>
              <w:t>3.5GHz</w:t>
            </w:r>
          </w:p>
        </w:tc>
      </w:tr>
      <w:tr w:rsidR="00274FBB" w14:paraId="513573B2" w14:textId="77777777" w:rsidTr="00274FBB">
        <w:tc>
          <w:tcPr>
            <w:tcW w:w="2943" w:type="dxa"/>
          </w:tcPr>
          <w:p w14:paraId="7D6A7931" w14:textId="18CB18C0" w:rsidR="00274FBB" w:rsidRPr="00827C67" w:rsidRDefault="00274FBB" w:rsidP="00274FBB">
            <w:pPr>
              <w:pStyle w:val="2"/>
              <w:numPr>
                <w:ilvl w:val="0"/>
                <w:numId w:val="0"/>
              </w:numPr>
              <w:rPr>
                <w:b/>
                <w:bCs w:val="0"/>
                <w:sz w:val="20"/>
                <w:szCs w:val="20"/>
              </w:rPr>
            </w:pPr>
            <w:r w:rsidRPr="00827C67">
              <w:rPr>
                <w:rFonts w:hint="eastAsia"/>
                <w:b/>
                <w:bCs w:val="0"/>
                <w:sz w:val="20"/>
                <w:szCs w:val="20"/>
              </w:rPr>
              <w:t>Height of DL TRP(m)</w:t>
            </w:r>
          </w:p>
        </w:tc>
        <w:tc>
          <w:tcPr>
            <w:tcW w:w="6571" w:type="dxa"/>
          </w:tcPr>
          <w:p w14:paraId="78B84B80" w14:textId="6FCCF7BD" w:rsidR="00274FBB" w:rsidRPr="00827C67" w:rsidRDefault="00274FBB" w:rsidP="00274FBB">
            <w:pPr>
              <w:pStyle w:val="2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27C67">
              <w:rPr>
                <w:rFonts w:hint="eastAsia"/>
                <w:sz w:val="20"/>
                <w:szCs w:val="20"/>
              </w:rPr>
              <w:t>25</w:t>
            </w:r>
          </w:p>
        </w:tc>
      </w:tr>
      <w:tr w:rsidR="00274FBB" w14:paraId="7B687A39" w14:textId="77777777" w:rsidTr="00274FBB">
        <w:tc>
          <w:tcPr>
            <w:tcW w:w="2943" w:type="dxa"/>
          </w:tcPr>
          <w:p w14:paraId="0AA459CB" w14:textId="075E6ED7" w:rsidR="00274FBB" w:rsidRPr="00827C67" w:rsidRDefault="00274FBB" w:rsidP="00274FBB">
            <w:pPr>
              <w:pStyle w:val="2"/>
              <w:numPr>
                <w:ilvl w:val="0"/>
                <w:numId w:val="0"/>
              </w:numPr>
              <w:rPr>
                <w:b/>
                <w:bCs w:val="0"/>
                <w:sz w:val="20"/>
                <w:szCs w:val="20"/>
              </w:rPr>
            </w:pPr>
            <w:r w:rsidRPr="00827C67">
              <w:rPr>
                <w:rFonts w:hint="eastAsia"/>
                <w:b/>
                <w:bCs w:val="0"/>
                <w:sz w:val="20"/>
                <w:szCs w:val="20"/>
              </w:rPr>
              <w:t>Height of UL TRP(m)</w:t>
            </w:r>
          </w:p>
        </w:tc>
        <w:tc>
          <w:tcPr>
            <w:tcW w:w="6571" w:type="dxa"/>
          </w:tcPr>
          <w:p w14:paraId="5E158A53" w14:textId="2DA02735" w:rsidR="00274FBB" w:rsidRPr="00827C67" w:rsidRDefault="00274FBB" w:rsidP="00274FBB">
            <w:pPr>
              <w:pStyle w:val="2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27C67">
              <w:rPr>
                <w:rFonts w:hint="eastAsia"/>
                <w:sz w:val="20"/>
                <w:szCs w:val="20"/>
              </w:rPr>
              <w:t>5</w:t>
            </w:r>
          </w:p>
        </w:tc>
      </w:tr>
      <w:tr w:rsidR="00274FBB" w14:paraId="30934E2A" w14:textId="77777777" w:rsidTr="00274FBB">
        <w:tc>
          <w:tcPr>
            <w:tcW w:w="2943" w:type="dxa"/>
          </w:tcPr>
          <w:p w14:paraId="7225E85F" w14:textId="74E67CC2" w:rsidR="00274FBB" w:rsidRPr="00827C67" w:rsidRDefault="00274FBB" w:rsidP="00274FBB">
            <w:pPr>
              <w:pStyle w:val="2"/>
              <w:numPr>
                <w:ilvl w:val="0"/>
                <w:numId w:val="0"/>
              </w:numPr>
              <w:rPr>
                <w:b/>
                <w:bCs w:val="0"/>
                <w:sz w:val="20"/>
                <w:szCs w:val="20"/>
              </w:rPr>
            </w:pPr>
            <w:r w:rsidRPr="00827C67">
              <w:rPr>
                <w:b/>
                <w:bCs w:val="0"/>
                <w:sz w:val="20"/>
                <w:szCs w:val="20"/>
              </w:rPr>
              <w:t>H</w:t>
            </w:r>
            <w:r w:rsidRPr="00827C67">
              <w:rPr>
                <w:rFonts w:hint="eastAsia"/>
                <w:b/>
                <w:bCs w:val="0"/>
                <w:sz w:val="20"/>
                <w:szCs w:val="20"/>
              </w:rPr>
              <w:t>eight of UE(m)</w:t>
            </w:r>
          </w:p>
        </w:tc>
        <w:tc>
          <w:tcPr>
            <w:tcW w:w="6571" w:type="dxa"/>
          </w:tcPr>
          <w:p w14:paraId="33507488" w14:textId="133003D6" w:rsidR="00274FBB" w:rsidRPr="00827C67" w:rsidRDefault="00274FBB" w:rsidP="00274FBB">
            <w:pPr>
              <w:pStyle w:val="2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27C67">
              <w:rPr>
                <w:rFonts w:hint="eastAsia"/>
                <w:sz w:val="20"/>
                <w:szCs w:val="20"/>
              </w:rPr>
              <w:t>1.5</w:t>
            </w:r>
          </w:p>
        </w:tc>
      </w:tr>
      <w:tr w:rsidR="00274FBB" w14:paraId="706CE199" w14:textId="77777777" w:rsidTr="00274FBB">
        <w:tc>
          <w:tcPr>
            <w:tcW w:w="2943" w:type="dxa"/>
          </w:tcPr>
          <w:p w14:paraId="1E2A630C" w14:textId="782A009A" w:rsidR="00274FBB" w:rsidRPr="00827C67" w:rsidRDefault="00274FBB" w:rsidP="00274FBB">
            <w:pPr>
              <w:pStyle w:val="2"/>
              <w:numPr>
                <w:ilvl w:val="0"/>
                <w:numId w:val="0"/>
              </w:numPr>
              <w:rPr>
                <w:b/>
                <w:bCs w:val="0"/>
                <w:sz w:val="20"/>
                <w:szCs w:val="20"/>
              </w:rPr>
            </w:pPr>
            <w:r w:rsidRPr="00827C67">
              <w:rPr>
                <w:rFonts w:hint="eastAsia"/>
                <w:b/>
                <w:bCs w:val="0"/>
                <w:sz w:val="20"/>
                <w:szCs w:val="20"/>
              </w:rPr>
              <w:t>ISD of DL TRP(m)</w:t>
            </w:r>
          </w:p>
        </w:tc>
        <w:tc>
          <w:tcPr>
            <w:tcW w:w="6571" w:type="dxa"/>
          </w:tcPr>
          <w:p w14:paraId="5B268944" w14:textId="6E9A357F" w:rsidR="00274FBB" w:rsidRPr="00827C67" w:rsidRDefault="00274FBB" w:rsidP="00274FBB">
            <w:pPr>
              <w:pStyle w:val="2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27C67">
              <w:rPr>
                <w:rFonts w:hint="eastAsia"/>
                <w:sz w:val="20"/>
                <w:szCs w:val="20"/>
              </w:rPr>
              <w:t>500</w:t>
            </w:r>
          </w:p>
        </w:tc>
      </w:tr>
      <w:tr w:rsidR="00274FBB" w14:paraId="38DD420E" w14:textId="77777777" w:rsidTr="00274FBB">
        <w:tc>
          <w:tcPr>
            <w:tcW w:w="2943" w:type="dxa"/>
          </w:tcPr>
          <w:p w14:paraId="1C179A01" w14:textId="539D7CF0" w:rsidR="00274FBB" w:rsidRPr="00827C67" w:rsidRDefault="00274FBB" w:rsidP="00274FBB">
            <w:pPr>
              <w:pStyle w:val="2"/>
              <w:numPr>
                <w:ilvl w:val="0"/>
                <w:numId w:val="0"/>
              </w:numPr>
              <w:rPr>
                <w:b/>
                <w:bCs w:val="0"/>
                <w:sz w:val="20"/>
                <w:szCs w:val="20"/>
              </w:rPr>
            </w:pPr>
            <w:r w:rsidRPr="00827C67">
              <w:rPr>
                <w:rFonts w:hint="eastAsia"/>
                <w:b/>
                <w:bCs w:val="0"/>
                <w:sz w:val="20"/>
                <w:szCs w:val="20"/>
              </w:rPr>
              <w:t>PL model</w:t>
            </w:r>
          </w:p>
        </w:tc>
        <w:tc>
          <w:tcPr>
            <w:tcW w:w="6571" w:type="dxa"/>
          </w:tcPr>
          <w:p w14:paraId="507BCFBC" w14:textId="579DFB43" w:rsidR="00274FBB" w:rsidRPr="00827C67" w:rsidRDefault="00274FBB" w:rsidP="00274FBB">
            <w:pPr>
              <w:pStyle w:val="2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27C67">
              <w:rPr>
                <w:rFonts w:hint="eastAsia"/>
                <w:sz w:val="20"/>
                <w:szCs w:val="20"/>
              </w:rPr>
              <w:t>Table A1-3 in [</w:t>
            </w:r>
            <w:r w:rsidR="00F112B0" w:rsidRPr="00827C67">
              <w:rPr>
                <w:rFonts w:hint="eastAsia"/>
                <w:sz w:val="20"/>
                <w:szCs w:val="20"/>
              </w:rPr>
              <w:t>7</w:t>
            </w:r>
            <w:r w:rsidRPr="00827C67">
              <w:rPr>
                <w:rFonts w:hint="eastAsia"/>
                <w:sz w:val="20"/>
                <w:szCs w:val="20"/>
              </w:rPr>
              <w:t xml:space="preserve">], NLOS PL model for </w:t>
            </w:r>
            <w:proofErr w:type="spellStart"/>
            <w:r w:rsidRPr="00827C67">
              <w:rPr>
                <w:rFonts w:hint="eastAsia"/>
                <w:sz w:val="20"/>
                <w:szCs w:val="20"/>
              </w:rPr>
              <w:t>U</w:t>
            </w:r>
            <w:r w:rsidRPr="00827C67">
              <w:rPr>
                <w:sz w:val="20"/>
                <w:szCs w:val="20"/>
              </w:rPr>
              <w:t>m</w:t>
            </w:r>
            <w:r w:rsidRPr="00827C67">
              <w:rPr>
                <w:rFonts w:hint="eastAsia"/>
                <w:sz w:val="20"/>
                <w:szCs w:val="20"/>
              </w:rPr>
              <w:t>a_A</w:t>
            </w:r>
            <w:proofErr w:type="spellEnd"/>
            <w:r w:rsidRPr="00827C67">
              <w:rPr>
                <w:rFonts w:hint="eastAsia"/>
                <w:sz w:val="20"/>
                <w:szCs w:val="20"/>
              </w:rPr>
              <w:t xml:space="preserve"> scenario</w:t>
            </w:r>
          </w:p>
        </w:tc>
      </w:tr>
    </w:tbl>
    <w:p w14:paraId="2EE95C79" w14:textId="51CA843E" w:rsidR="002D7034" w:rsidRPr="00274FBB" w:rsidRDefault="002D7034" w:rsidP="00274FBB">
      <w:pPr>
        <w:pStyle w:val="2"/>
        <w:numPr>
          <w:ilvl w:val="0"/>
          <w:numId w:val="0"/>
        </w:numPr>
      </w:pPr>
    </w:p>
    <w:sectPr w:rsidR="002D7034" w:rsidRPr="00274FBB">
      <w:footerReference w:type="default" r:id="rId13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853EAE" w14:textId="77777777" w:rsidR="0080005E" w:rsidRDefault="0080005E">
      <w:r>
        <w:separator/>
      </w:r>
    </w:p>
  </w:endnote>
  <w:endnote w:type="continuationSeparator" w:id="0">
    <w:p w14:paraId="3DFA7AE6" w14:textId="77777777" w:rsidR="0080005E" w:rsidRDefault="00800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mbriaMath">
    <w:altName w:val="Cambria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97CF7E" w14:textId="77777777" w:rsidR="000D79DA" w:rsidRDefault="00FA736A">
    <w:pPr>
      <w:pStyle w:val="af1"/>
      <w:jc w:val="center"/>
      <w:rPr>
        <w:rFonts w:eastAsia="宋体"/>
        <w:lang w:eastAsia="zh-CN"/>
      </w:rPr>
    </w:pPr>
    <w:r>
      <w:fldChar w:fldCharType="begin"/>
    </w:r>
    <w:r>
      <w:instrText>PAGE   \* MERGEFORMAT</w:instrText>
    </w:r>
    <w:r>
      <w:fldChar w:fldCharType="separate"/>
    </w:r>
    <w:r>
      <w:rPr>
        <w:lang w:eastAsia="zh-CN"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E4479D" w14:textId="77777777" w:rsidR="0080005E" w:rsidRDefault="0080005E">
      <w:r>
        <w:separator/>
      </w:r>
    </w:p>
  </w:footnote>
  <w:footnote w:type="continuationSeparator" w:id="0">
    <w:p w14:paraId="6174D127" w14:textId="77777777" w:rsidR="0080005E" w:rsidRDefault="00800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622A18"/>
    <w:multiLevelType w:val="multilevel"/>
    <w:tmpl w:val="50F2D98A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C795B"/>
    <w:multiLevelType w:val="multilevel"/>
    <w:tmpl w:val="33BC795B"/>
    <w:lvl w:ilvl="0">
      <w:numFmt w:val="bullet"/>
      <w:lvlText w:val="-"/>
      <w:lvlJc w:val="left"/>
      <w:pPr>
        <w:ind w:left="76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5" w15:restartNumberingAfterBreak="0">
    <w:nsid w:val="33E75F6A"/>
    <w:multiLevelType w:val="hybridMultilevel"/>
    <w:tmpl w:val="8A5EC628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15237D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463DF6"/>
    <w:multiLevelType w:val="hybridMultilevel"/>
    <w:tmpl w:val="A2C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35B8F"/>
    <w:multiLevelType w:val="hybridMultilevel"/>
    <w:tmpl w:val="4BE05A38"/>
    <w:lvl w:ilvl="0" w:tplc="B0FC96D6">
      <w:start w:val="1"/>
      <w:numFmt w:val="bullet"/>
      <w:lvlText w:val="-"/>
      <w:lvlJc w:val="left"/>
      <w:pPr>
        <w:ind w:left="440" w:hanging="440"/>
      </w:pPr>
      <w:rPr>
        <w:rFonts w:ascii="微软雅黑" w:eastAsia="微软雅黑" w:hAnsi="微软雅黑" w:cs="微软雅黑" w:hint="default"/>
      </w:rPr>
    </w:lvl>
    <w:lvl w:ilvl="1" w:tplc="B0FC96D6">
      <w:start w:val="1"/>
      <w:numFmt w:val="bullet"/>
      <w:lvlText w:val="-"/>
      <w:lvlJc w:val="left"/>
      <w:pPr>
        <w:ind w:left="880" w:hanging="440"/>
      </w:pPr>
      <w:rPr>
        <w:rFonts w:ascii="微软雅黑" w:eastAsia="微软雅黑" w:hAnsi="微软雅黑" w:cs="微软雅黑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56B2B6A"/>
    <w:multiLevelType w:val="hybridMultilevel"/>
    <w:tmpl w:val="96362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6F3DEA"/>
    <w:multiLevelType w:val="hybridMultilevel"/>
    <w:tmpl w:val="D5F0F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3C39F2"/>
    <w:multiLevelType w:val="hybridMultilevel"/>
    <w:tmpl w:val="7EFC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E359DB"/>
    <w:multiLevelType w:val="hybridMultilevel"/>
    <w:tmpl w:val="ED7A11C6"/>
    <w:lvl w:ilvl="0" w:tplc="5582D4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6B5B4F67"/>
    <w:multiLevelType w:val="multilevel"/>
    <w:tmpl w:val="6B5B4F67"/>
    <w:lvl w:ilvl="0">
      <w:start w:val="1"/>
      <w:numFmt w:val="decimal"/>
      <w:pStyle w:val="2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482" w:hanging="420"/>
      </w:pPr>
    </w:lvl>
    <w:lvl w:ilvl="2">
      <w:start w:val="1"/>
      <w:numFmt w:val="lowerRoman"/>
      <w:lvlText w:val="%3."/>
      <w:lvlJc w:val="right"/>
      <w:pPr>
        <w:ind w:left="902" w:hanging="420"/>
      </w:pPr>
    </w:lvl>
    <w:lvl w:ilvl="3">
      <w:start w:val="1"/>
      <w:numFmt w:val="decimal"/>
      <w:lvlText w:val="%4."/>
      <w:lvlJc w:val="left"/>
      <w:pPr>
        <w:ind w:left="1322" w:hanging="420"/>
      </w:pPr>
    </w:lvl>
    <w:lvl w:ilvl="4">
      <w:start w:val="1"/>
      <w:numFmt w:val="lowerLetter"/>
      <w:lvlText w:val="%5)"/>
      <w:lvlJc w:val="left"/>
      <w:pPr>
        <w:ind w:left="1742" w:hanging="420"/>
      </w:pPr>
    </w:lvl>
    <w:lvl w:ilvl="5">
      <w:start w:val="1"/>
      <w:numFmt w:val="lowerRoman"/>
      <w:lvlText w:val="%6."/>
      <w:lvlJc w:val="right"/>
      <w:pPr>
        <w:ind w:left="2162" w:hanging="420"/>
      </w:pPr>
    </w:lvl>
    <w:lvl w:ilvl="6">
      <w:start w:val="1"/>
      <w:numFmt w:val="decimal"/>
      <w:lvlText w:val="%7."/>
      <w:lvlJc w:val="left"/>
      <w:pPr>
        <w:ind w:left="2582" w:hanging="420"/>
      </w:pPr>
    </w:lvl>
    <w:lvl w:ilvl="7">
      <w:start w:val="1"/>
      <w:numFmt w:val="lowerLetter"/>
      <w:lvlText w:val="%8)"/>
      <w:lvlJc w:val="left"/>
      <w:pPr>
        <w:ind w:left="3002" w:hanging="420"/>
      </w:pPr>
    </w:lvl>
    <w:lvl w:ilvl="8">
      <w:start w:val="1"/>
      <w:numFmt w:val="lowerRoman"/>
      <w:lvlText w:val="%9."/>
      <w:lvlJc w:val="right"/>
      <w:pPr>
        <w:ind w:left="3422" w:hanging="420"/>
      </w:pPr>
    </w:lvl>
  </w:abstractNum>
  <w:abstractNum w:abstractNumId="19" w15:restartNumberingAfterBreak="0">
    <w:nsid w:val="7B135AEE"/>
    <w:multiLevelType w:val="hybridMultilevel"/>
    <w:tmpl w:val="413AB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8598500">
    <w:abstractNumId w:val="18"/>
  </w:num>
  <w:num w:numId="2" w16cid:durableId="1897625506">
    <w:abstractNumId w:val="9"/>
  </w:num>
  <w:num w:numId="3" w16cid:durableId="1190412338">
    <w:abstractNumId w:val="0"/>
  </w:num>
  <w:num w:numId="4" w16cid:durableId="974480940">
    <w:abstractNumId w:val="12"/>
  </w:num>
  <w:num w:numId="5" w16cid:durableId="1396591332">
    <w:abstractNumId w:val="3"/>
  </w:num>
  <w:num w:numId="6" w16cid:durableId="527446311">
    <w:abstractNumId w:val="2"/>
  </w:num>
  <w:num w:numId="7" w16cid:durableId="1171679182">
    <w:abstractNumId w:val="16"/>
  </w:num>
  <w:num w:numId="8" w16cid:durableId="729890238">
    <w:abstractNumId w:val="8"/>
  </w:num>
  <w:num w:numId="9" w16cid:durableId="1172839727">
    <w:abstractNumId w:val="17"/>
  </w:num>
  <w:num w:numId="10" w16cid:durableId="987053759">
    <w:abstractNumId w:val="14"/>
  </w:num>
  <w:num w:numId="11" w16cid:durableId="1228567990">
    <w:abstractNumId w:val="6"/>
  </w:num>
  <w:num w:numId="12" w16cid:durableId="1709452403">
    <w:abstractNumId w:val="4"/>
  </w:num>
  <w:num w:numId="13" w16cid:durableId="245187373">
    <w:abstractNumId w:val="11"/>
  </w:num>
  <w:num w:numId="14" w16cid:durableId="503084599">
    <w:abstractNumId w:val="19"/>
  </w:num>
  <w:num w:numId="15" w16cid:durableId="867723125">
    <w:abstractNumId w:val="1"/>
  </w:num>
  <w:num w:numId="16" w16cid:durableId="701174096">
    <w:abstractNumId w:val="10"/>
  </w:num>
  <w:num w:numId="17" w16cid:durableId="1542936989">
    <w:abstractNumId w:val="15"/>
  </w:num>
  <w:num w:numId="18" w16cid:durableId="291791736">
    <w:abstractNumId w:val="5"/>
  </w:num>
  <w:num w:numId="19" w16cid:durableId="266695032">
    <w:abstractNumId w:val="13"/>
  </w:num>
  <w:num w:numId="20" w16cid:durableId="4169017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C58"/>
    <w:rsid w:val="000005E4"/>
    <w:rsid w:val="00000ACF"/>
    <w:rsid w:val="00002BFB"/>
    <w:rsid w:val="00003355"/>
    <w:rsid w:val="0000400F"/>
    <w:rsid w:val="00005147"/>
    <w:rsid w:val="00005BA8"/>
    <w:rsid w:val="00006B34"/>
    <w:rsid w:val="00006E77"/>
    <w:rsid w:val="00006FD0"/>
    <w:rsid w:val="00007C53"/>
    <w:rsid w:val="000108DF"/>
    <w:rsid w:val="00010ABD"/>
    <w:rsid w:val="000111B2"/>
    <w:rsid w:val="00011ACB"/>
    <w:rsid w:val="00011B9C"/>
    <w:rsid w:val="00012376"/>
    <w:rsid w:val="00012D68"/>
    <w:rsid w:val="00012E82"/>
    <w:rsid w:val="00014B1E"/>
    <w:rsid w:val="0001585F"/>
    <w:rsid w:val="00015EA9"/>
    <w:rsid w:val="0001627F"/>
    <w:rsid w:val="0001676A"/>
    <w:rsid w:val="000168F9"/>
    <w:rsid w:val="00016BE3"/>
    <w:rsid w:val="00016DFC"/>
    <w:rsid w:val="00017122"/>
    <w:rsid w:val="00017575"/>
    <w:rsid w:val="00017F16"/>
    <w:rsid w:val="00020096"/>
    <w:rsid w:val="000201B5"/>
    <w:rsid w:val="00020AB8"/>
    <w:rsid w:val="00020FD8"/>
    <w:rsid w:val="000216D2"/>
    <w:rsid w:val="00022151"/>
    <w:rsid w:val="00022637"/>
    <w:rsid w:val="000227E8"/>
    <w:rsid w:val="00023411"/>
    <w:rsid w:val="00023789"/>
    <w:rsid w:val="00023F16"/>
    <w:rsid w:val="00023F31"/>
    <w:rsid w:val="000247F9"/>
    <w:rsid w:val="00024817"/>
    <w:rsid w:val="00024B60"/>
    <w:rsid w:val="000252F9"/>
    <w:rsid w:val="0002646B"/>
    <w:rsid w:val="00026EFE"/>
    <w:rsid w:val="00026FB2"/>
    <w:rsid w:val="00027266"/>
    <w:rsid w:val="00027E65"/>
    <w:rsid w:val="00030136"/>
    <w:rsid w:val="00031BBE"/>
    <w:rsid w:val="00031E19"/>
    <w:rsid w:val="000321D0"/>
    <w:rsid w:val="000337D3"/>
    <w:rsid w:val="0003382C"/>
    <w:rsid w:val="00033B27"/>
    <w:rsid w:val="00034021"/>
    <w:rsid w:val="00034340"/>
    <w:rsid w:val="000353D1"/>
    <w:rsid w:val="000354A1"/>
    <w:rsid w:val="000355E6"/>
    <w:rsid w:val="000357B3"/>
    <w:rsid w:val="00035A1B"/>
    <w:rsid w:val="00035C01"/>
    <w:rsid w:val="00036A3E"/>
    <w:rsid w:val="00036AAB"/>
    <w:rsid w:val="00037054"/>
    <w:rsid w:val="00040283"/>
    <w:rsid w:val="00040331"/>
    <w:rsid w:val="0004040E"/>
    <w:rsid w:val="0004084A"/>
    <w:rsid w:val="0004143C"/>
    <w:rsid w:val="000422A3"/>
    <w:rsid w:val="000425C8"/>
    <w:rsid w:val="000425E0"/>
    <w:rsid w:val="00042D3B"/>
    <w:rsid w:val="00042D92"/>
    <w:rsid w:val="000438BE"/>
    <w:rsid w:val="00044AC1"/>
    <w:rsid w:val="0004507A"/>
    <w:rsid w:val="000452E2"/>
    <w:rsid w:val="0004585C"/>
    <w:rsid w:val="00046185"/>
    <w:rsid w:val="00046A41"/>
    <w:rsid w:val="00046D4D"/>
    <w:rsid w:val="00047088"/>
    <w:rsid w:val="0004759D"/>
    <w:rsid w:val="00047697"/>
    <w:rsid w:val="000476BA"/>
    <w:rsid w:val="00047C89"/>
    <w:rsid w:val="0005005A"/>
    <w:rsid w:val="0005058F"/>
    <w:rsid w:val="00050934"/>
    <w:rsid w:val="00051825"/>
    <w:rsid w:val="00052178"/>
    <w:rsid w:val="000522AA"/>
    <w:rsid w:val="000522DF"/>
    <w:rsid w:val="0005278E"/>
    <w:rsid w:val="000537D7"/>
    <w:rsid w:val="00053DBD"/>
    <w:rsid w:val="00054086"/>
    <w:rsid w:val="00054121"/>
    <w:rsid w:val="00054A9B"/>
    <w:rsid w:val="000559D1"/>
    <w:rsid w:val="00056808"/>
    <w:rsid w:val="00056925"/>
    <w:rsid w:val="00056962"/>
    <w:rsid w:val="00057414"/>
    <w:rsid w:val="00057D33"/>
    <w:rsid w:val="00057FAD"/>
    <w:rsid w:val="000601E1"/>
    <w:rsid w:val="00060BE2"/>
    <w:rsid w:val="000615EF"/>
    <w:rsid w:val="00061A99"/>
    <w:rsid w:val="00062B03"/>
    <w:rsid w:val="0006346C"/>
    <w:rsid w:val="000645A2"/>
    <w:rsid w:val="000647C4"/>
    <w:rsid w:val="00064864"/>
    <w:rsid w:val="00064CD8"/>
    <w:rsid w:val="0006506D"/>
    <w:rsid w:val="00065CE2"/>
    <w:rsid w:val="00066A5D"/>
    <w:rsid w:val="000678F9"/>
    <w:rsid w:val="00067DA6"/>
    <w:rsid w:val="00067FBE"/>
    <w:rsid w:val="0007003D"/>
    <w:rsid w:val="000703C7"/>
    <w:rsid w:val="0007089D"/>
    <w:rsid w:val="00070E38"/>
    <w:rsid w:val="00071652"/>
    <w:rsid w:val="000727EE"/>
    <w:rsid w:val="00072AEB"/>
    <w:rsid w:val="000733B0"/>
    <w:rsid w:val="0007376E"/>
    <w:rsid w:val="000737B8"/>
    <w:rsid w:val="00073B1A"/>
    <w:rsid w:val="00074017"/>
    <w:rsid w:val="000740E2"/>
    <w:rsid w:val="000749D1"/>
    <w:rsid w:val="00075328"/>
    <w:rsid w:val="0007607B"/>
    <w:rsid w:val="000762C9"/>
    <w:rsid w:val="00076446"/>
    <w:rsid w:val="00076ADB"/>
    <w:rsid w:val="0007720F"/>
    <w:rsid w:val="000779ED"/>
    <w:rsid w:val="00081D35"/>
    <w:rsid w:val="00082E5E"/>
    <w:rsid w:val="00083678"/>
    <w:rsid w:val="00083A07"/>
    <w:rsid w:val="00084250"/>
    <w:rsid w:val="00084364"/>
    <w:rsid w:val="000844E7"/>
    <w:rsid w:val="000845ED"/>
    <w:rsid w:val="00084CF0"/>
    <w:rsid w:val="000857E5"/>
    <w:rsid w:val="00085E6F"/>
    <w:rsid w:val="00086797"/>
    <w:rsid w:val="00086C63"/>
    <w:rsid w:val="00087168"/>
    <w:rsid w:val="00090027"/>
    <w:rsid w:val="00090728"/>
    <w:rsid w:val="000913C8"/>
    <w:rsid w:val="00091494"/>
    <w:rsid w:val="00091B2B"/>
    <w:rsid w:val="00091C46"/>
    <w:rsid w:val="0009264E"/>
    <w:rsid w:val="00092752"/>
    <w:rsid w:val="00092A12"/>
    <w:rsid w:val="00092DC1"/>
    <w:rsid w:val="00093F2D"/>
    <w:rsid w:val="00094521"/>
    <w:rsid w:val="00094AEF"/>
    <w:rsid w:val="00094B99"/>
    <w:rsid w:val="00094E71"/>
    <w:rsid w:val="0009505F"/>
    <w:rsid w:val="000954A1"/>
    <w:rsid w:val="00096070"/>
    <w:rsid w:val="00096B69"/>
    <w:rsid w:val="00096E6A"/>
    <w:rsid w:val="000970B6"/>
    <w:rsid w:val="000A02E5"/>
    <w:rsid w:val="000A03D9"/>
    <w:rsid w:val="000A0504"/>
    <w:rsid w:val="000A09CB"/>
    <w:rsid w:val="000A0BEC"/>
    <w:rsid w:val="000A12B4"/>
    <w:rsid w:val="000A2077"/>
    <w:rsid w:val="000A29FC"/>
    <w:rsid w:val="000A4FD3"/>
    <w:rsid w:val="000A513A"/>
    <w:rsid w:val="000A51EB"/>
    <w:rsid w:val="000A794B"/>
    <w:rsid w:val="000A7E94"/>
    <w:rsid w:val="000B04CA"/>
    <w:rsid w:val="000B0C67"/>
    <w:rsid w:val="000B11A8"/>
    <w:rsid w:val="000B1C0B"/>
    <w:rsid w:val="000B1DD6"/>
    <w:rsid w:val="000B289E"/>
    <w:rsid w:val="000B3BCC"/>
    <w:rsid w:val="000B3F46"/>
    <w:rsid w:val="000B4EA8"/>
    <w:rsid w:val="000B4F5B"/>
    <w:rsid w:val="000B5195"/>
    <w:rsid w:val="000B743D"/>
    <w:rsid w:val="000B7E43"/>
    <w:rsid w:val="000C002F"/>
    <w:rsid w:val="000C0963"/>
    <w:rsid w:val="000C1F7F"/>
    <w:rsid w:val="000C2A02"/>
    <w:rsid w:val="000C3120"/>
    <w:rsid w:val="000C3821"/>
    <w:rsid w:val="000C44AD"/>
    <w:rsid w:val="000C4C75"/>
    <w:rsid w:val="000C596E"/>
    <w:rsid w:val="000C5D3A"/>
    <w:rsid w:val="000C6701"/>
    <w:rsid w:val="000C689C"/>
    <w:rsid w:val="000C6A05"/>
    <w:rsid w:val="000C741F"/>
    <w:rsid w:val="000C7618"/>
    <w:rsid w:val="000C7EE2"/>
    <w:rsid w:val="000D0676"/>
    <w:rsid w:val="000D0F51"/>
    <w:rsid w:val="000D0F84"/>
    <w:rsid w:val="000D2B73"/>
    <w:rsid w:val="000D2C25"/>
    <w:rsid w:val="000D46CC"/>
    <w:rsid w:val="000D55DA"/>
    <w:rsid w:val="000D564A"/>
    <w:rsid w:val="000D5AF7"/>
    <w:rsid w:val="000D5B1C"/>
    <w:rsid w:val="000D5F84"/>
    <w:rsid w:val="000D65BF"/>
    <w:rsid w:val="000D68BD"/>
    <w:rsid w:val="000D726A"/>
    <w:rsid w:val="000D79DA"/>
    <w:rsid w:val="000D7C9E"/>
    <w:rsid w:val="000E03E0"/>
    <w:rsid w:val="000E0803"/>
    <w:rsid w:val="000E08C1"/>
    <w:rsid w:val="000E0D03"/>
    <w:rsid w:val="000E1490"/>
    <w:rsid w:val="000E167A"/>
    <w:rsid w:val="000E16EE"/>
    <w:rsid w:val="000E234B"/>
    <w:rsid w:val="000E2379"/>
    <w:rsid w:val="000E2607"/>
    <w:rsid w:val="000E2DC0"/>
    <w:rsid w:val="000E3769"/>
    <w:rsid w:val="000E3F58"/>
    <w:rsid w:val="000E3FE7"/>
    <w:rsid w:val="000E4222"/>
    <w:rsid w:val="000E42F4"/>
    <w:rsid w:val="000E4860"/>
    <w:rsid w:val="000E5344"/>
    <w:rsid w:val="000E58B1"/>
    <w:rsid w:val="000E5966"/>
    <w:rsid w:val="000E5A5F"/>
    <w:rsid w:val="000E6BEC"/>
    <w:rsid w:val="000E7027"/>
    <w:rsid w:val="000E7146"/>
    <w:rsid w:val="000E758A"/>
    <w:rsid w:val="000E7930"/>
    <w:rsid w:val="000F0AB8"/>
    <w:rsid w:val="000F0E43"/>
    <w:rsid w:val="000F0F0B"/>
    <w:rsid w:val="000F1A15"/>
    <w:rsid w:val="000F1DB8"/>
    <w:rsid w:val="000F28F4"/>
    <w:rsid w:val="000F2F16"/>
    <w:rsid w:val="000F378C"/>
    <w:rsid w:val="000F3ECA"/>
    <w:rsid w:val="000F4004"/>
    <w:rsid w:val="000F4049"/>
    <w:rsid w:val="000F4C12"/>
    <w:rsid w:val="000F4D98"/>
    <w:rsid w:val="000F50FA"/>
    <w:rsid w:val="000F54ED"/>
    <w:rsid w:val="000F579B"/>
    <w:rsid w:val="000F5F4A"/>
    <w:rsid w:val="000F61DC"/>
    <w:rsid w:val="000F6520"/>
    <w:rsid w:val="000F72FE"/>
    <w:rsid w:val="0010036F"/>
    <w:rsid w:val="001009F2"/>
    <w:rsid w:val="001010F0"/>
    <w:rsid w:val="0010128C"/>
    <w:rsid w:val="00101653"/>
    <w:rsid w:val="00101763"/>
    <w:rsid w:val="0010184F"/>
    <w:rsid w:val="001020CD"/>
    <w:rsid w:val="001020EB"/>
    <w:rsid w:val="001020F4"/>
    <w:rsid w:val="00102397"/>
    <w:rsid w:val="001027FC"/>
    <w:rsid w:val="00102D64"/>
    <w:rsid w:val="00103631"/>
    <w:rsid w:val="00103C45"/>
    <w:rsid w:val="00103C4F"/>
    <w:rsid w:val="0010459D"/>
    <w:rsid w:val="00104EAD"/>
    <w:rsid w:val="00104F6F"/>
    <w:rsid w:val="00105105"/>
    <w:rsid w:val="001058FF"/>
    <w:rsid w:val="00105D8E"/>
    <w:rsid w:val="00106387"/>
    <w:rsid w:val="00106725"/>
    <w:rsid w:val="00106EE0"/>
    <w:rsid w:val="00106FBA"/>
    <w:rsid w:val="00107A12"/>
    <w:rsid w:val="001100A9"/>
    <w:rsid w:val="0011054B"/>
    <w:rsid w:val="00111839"/>
    <w:rsid w:val="0011193E"/>
    <w:rsid w:val="00111AC6"/>
    <w:rsid w:val="0011236B"/>
    <w:rsid w:val="0011414B"/>
    <w:rsid w:val="00114406"/>
    <w:rsid w:val="001145EE"/>
    <w:rsid w:val="00114AD6"/>
    <w:rsid w:val="00115247"/>
    <w:rsid w:val="00115609"/>
    <w:rsid w:val="001156FA"/>
    <w:rsid w:val="001171EE"/>
    <w:rsid w:val="001173D4"/>
    <w:rsid w:val="00117456"/>
    <w:rsid w:val="00120677"/>
    <w:rsid w:val="00120946"/>
    <w:rsid w:val="001209BC"/>
    <w:rsid w:val="00120BEA"/>
    <w:rsid w:val="00121A71"/>
    <w:rsid w:val="00121F23"/>
    <w:rsid w:val="00122127"/>
    <w:rsid w:val="0012275C"/>
    <w:rsid w:val="00122E5E"/>
    <w:rsid w:val="00123529"/>
    <w:rsid w:val="001237CF"/>
    <w:rsid w:val="0012392A"/>
    <w:rsid w:val="001246C1"/>
    <w:rsid w:val="001252BA"/>
    <w:rsid w:val="001252D6"/>
    <w:rsid w:val="00125330"/>
    <w:rsid w:val="00126423"/>
    <w:rsid w:val="00126BE2"/>
    <w:rsid w:val="00130243"/>
    <w:rsid w:val="00130A13"/>
    <w:rsid w:val="00130A94"/>
    <w:rsid w:val="00130E5C"/>
    <w:rsid w:val="00131AD4"/>
    <w:rsid w:val="00131CE6"/>
    <w:rsid w:val="001329EB"/>
    <w:rsid w:val="00132C7B"/>
    <w:rsid w:val="00133830"/>
    <w:rsid w:val="00133F97"/>
    <w:rsid w:val="001340D8"/>
    <w:rsid w:val="001348BB"/>
    <w:rsid w:val="00135DE5"/>
    <w:rsid w:val="001365A6"/>
    <w:rsid w:val="0013689E"/>
    <w:rsid w:val="00136A29"/>
    <w:rsid w:val="00136AF8"/>
    <w:rsid w:val="00136B6D"/>
    <w:rsid w:val="00136CBB"/>
    <w:rsid w:val="00136F27"/>
    <w:rsid w:val="00136F57"/>
    <w:rsid w:val="001371A0"/>
    <w:rsid w:val="0013726C"/>
    <w:rsid w:val="00137465"/>
    <w:rsid w:val="00137759"/>
    <w:rsid w:val="00137771"/>
    <w:rsid w:val="0014045A"/>
    <w:rsid w:val="001418C6"/>
    <w:rsid w:val="0014199F"/>
    <w:rsid w:val="00141BC5"/>
    <w:rsid w:val="00143315"/>
    <w:rsid w:val="00143ADA"/>
    <w:rsid w:val="001443AA"/>
    <w:rsid w:val="0014592A"/>
    <w:rsid w:val="001462D2"/>
    <w:rsid w:val="001465F3"/>
    <w:rsid w:val="001468E9"/>
    <w:rsid w:val="00146DDF"/>
    <w:rsid w:val="00146E5A"/>
    <w:rsid w:val="00146ED8"/>
    <w:rsid w:val="00146FBA"/>
    <w:rsid w:val="001471E1"/>
    <w:rsid w:val="0014773C"/>
    <w:rsid w:val="001505E8"/>
    <w:rsid w:val="00150C6B"/>
    <w:rsid w:val="00150D74"/>
    <w:rsid w:val="00150ED3"/>
    <w:rsid w:val="00150F8B"/>
    <w:rsid w:val="001525B5"/>
    <w:rsid w:val="00152A45"/>
    <w:rsid w:val="00153B97"/>
    <w:rsid w:val="00154903"/>
    <w:rsid w:val="00155BB8"/>
    <w:rsid w:val="0015681E"/>
    <w:rsid w:val="00156929"/>
    <w:rsid w:val="00156F79"/>
    <w:rsid w:val="00157D19"/>
    <w:rsid w:val="001608CB"/>
    <w:rsid w:val="00160B9B"/>
    <w:rsid w:val="00161213"/>
    <w:rsid w:val="0016194C"/>
    <w:rsid w:val="0016282F"/>
    <w:rsid w:val="001632FC"/>
    <w:rsid w:val="001635F5"/>
    <w:rsid w:val="001639FC"/>
    <w:rsid w:val="00163D81"/>
    <w:rsid w:val="00164A18"/>
    <w:rsid w:val="0016536F"/>
    <w:rsid w:val="00165D5C"/>
    <w:rsid w:val="00165E24"/>
    <w:rsid w:val="0016622B"/>
    <w:rsid w:val="00166886"/>
    <w:rsid w:val="0017096A"/>
    <w:rsid w:val="00170C58"/>
    <w:rsid w:val="00170D26"/>
    <w:rsid w:val="0017147B"/>
    <w:rsid w:val="00171487"/>
    <w:rsid w:val="00171E55"/>
    <w:rsid w:val="00172360"/>
    <w:rsid w:val="00172914"/>
    <w:rsid w:val="00173130"/>
    <w:rsid w:val="00173DEB"/>
    <w:rsid w:val="0017408D"/>
    <w:rsid w:val="001743A3"/>
    <w:rsid w:val="00174B50"/>
    <w:rsid w:val="00174CDA"/>
    <w:rsid w:val="00174D07"/>
    <w:rsid w:val="00175F99"/>
    <w:rsid w:val="00176025"/>
    <w:rsid w:val="00176207"/>
    <w:rsid w:val="001764B4"/>
    <w:rsid w:val="001766E9"/>
    <w:rsid w:val="00176C4D"/>
    <w:rsid w:val="00176FBC"/>
    <w:rsid w:val="00176FD1"/>
    <w:rsid w:val="00176FD2"/>
    <w:rsid w:val="001773D5"/>
    <w:rsid w:val="00177442"/>
    <w:rsid w:val="00177636"/>
    <w:rsid w:val="0017773C"/>
    <w:rsid w:val="00177F78"/>
    <w:rsid w:val="00180D77"/>
    <w:rsid w:val="001816A4"/>
    <w:rsid w:val="0018215E"/>
    <w:rsid w:val="00182ADE"/>
    <w:rsid w:val="0018321C"/>
    <w:rsid w:val="0018405E"/>
    <w:rsid w:val="00184099"/>
    <w:rsid w:val="001842B6"/>
    <w:rsid w:val="00184E21"/>
    <w:rsid w:val="001853EC"/>
    <w:rsid w:val="00185661"/>
    <w:rsid w:val="0018582F"/>
    <w:rsid w:val="0018659A"/>
    <w:rsid w:val="00187268"/>
    <w:rsid w:val="00187D13"/>
    <w:rsid w:val="00187F8A"/>
    <w:rsid w:val="0019032F"/>
    <w:rsid w:val="001908D0"/>
    <w:rsid w:val="00190BD2"/>
    <w:rsid w:val="00190D15"/>
    <w:rsid w:val="00190E21"/>
    <w:rsid w:val="001913C8"/>
    <w:rsid w:val="00191C83"/>
    <w:rsid w:val="00191E88"/>
    <w:rsid w:val="0019214A"/>
    <w:rsid w:val="00192164"/>
    <w:rsid w:val="00193B2E"/>
    <w:rsid w:val="00193C1E"/>
    <w:rsid w:val="001950D4"/>
    <w:rsid w:val="001956D7"/>
    <w:rsid w:val="00195AEC"/>
    <w:rsid w:val="00195D16"/>
    <w:rsid w:val="00195F0C"/>
    <w:rsid w:val="00195FB4"/>
    <w:rsid w:val="001964FE"/>
    <w:rsid w:val="00197165"/>
    <w:rsid w:val="0019755B"/>
    <w:rsid w:val="001A00E2"/>
    <w:rsid w:val="001A00F2"/>
    <w:rsid w:val="001A057B"/>
    <w:rsid w:val="001A080C"/>
    <w:rsid w:val="001A086B"/>
    <w:rsid w:val="001A0A84"/>
    <w:rsid w:val="001A1076"/>
    <w:rsid w:val="001A212E"/>
    <w:rsid w:val="001A322D"/>
    <w:rsid w:val="001A34BD"/>
    <w:rsid w:val="001A51A3"/>
    <w:rsid w:val="001A59B4"/>
    <w:rsid w:val="001A5C07"/>
    <w:rsid w:val="001A5E14"/>
    <w:rsid w:val="001A601C"/>
    <w:rsid w:val="001A6220"/>
    <w:rsid w:val="001A650C"/>
    <w:rsid w:val="001A6AD9"/>
    <w:rsid w:val="001A7331"/>
    <w:rsid w:val="001A7BC4"/>
    <w:rsid w:val="001B0DDE"/>
    <w:rsid w:val="001B0EEC"/>
    <w:rsid w:val="001B0F36"/>
    <w:rsid w:val="001B1229"/>
    <w:rsid w:val="001B1F1B"/>
    <w:rsid w:val="001B20D3"/>
    <w:rsid w:val="001B27C6"/>
    <w:rsid w:val="001B281E"/>
    <w:rsid w:val="001B2DE4"/>
    <w:rsid w:val="001B2ECC"/>
    <w:rsid w:val="001B4933"/>
    <w:rsid w:val="001B4E77"/>
    <w:rsid w:val="001B647F"/>
    <w:rsid w:val="001B652E"/>
    <w:rsid w:val="001B7543"/>
    <w:rsid w:val="001B7940"/>
    <w:rsid w:val="001B7A31"/>
    <w:rsid w:val="001B7E2E"/>
    <w:rsid w:val="001C0696"/>
    <w:rsid w:val="001C08C4"/>
    <w:rsid w:val="001C0A07"/>
    <w:rsid w:val="001C1475"/>
    <w:rsid w:val="001C1606"/>
    <w:rsid w:val="001C16F4"/>
    <w:rsid w:val="001C25D4"/>
    <w:rsid w:val="001C2C7A"/>
    <w:rsid w:val="001C2DF2"/>
    <w:rsid w:val="001C5184"/>
    <w:rsid w:val="001C5F61"/>
    <w:rsid w:val="001C618C"/>
    <w:rsid w:val="001C64C9"/>
    <w:rsid w:val="001C6F9D"/>
    <w:rsid w:val="001C71D5"/>
    <w:rsid w:val="001C7A29"/>
    <w:rsid w:val="001C7A38"/>
    <w:rsid w:val="001C7FE3"/>
    <w:rsid w:val="001D08FA"/>
    <w:rsid w:val="001D09BC"/>
    <w:rsid w:val="001D0BE8"/>
    <w:rsid w:val="001D1198"/>
    <w:rsid w:val="001D1846"/>
    <w:rsid w:val="001D1B61"/>
    <w:rsid w:val="001D281E"/>
    <w:rsid w:val="001D298D"/>
    <w:rsid w:val="001D2B51"/>
    <w:rsid w:val="001D312F"/>
    <w:rsid w:val="001D4365"/>
    <w:rsid w:val="001D4552"/>
    <w:rsid w:val="001D49CD"/>
    <w:rsid w:val="001D4DC6"/>
    <w:rsid w:val="001D517A"/>
    <w:rsid w:val="001D557F"/>
    <w:rsid w:val="001D5C0A"/>
    <w:rsid w:val="001D5CA6"/>
    <w:rsid w:val="001D61C1"/>
    <w:rsid w:val="001D6344"/>
    <w:rsid w:val="001D6361"/>
    <w:rsid w:val="001D6D81"/>
    <w:rsid w:val="001E048E"/>
    <w:rsid w:val="001E12E5"/>
    <w:rsid w:val="001E1B09"/>
    <w:rsid w:val="001E2E77"/>
    <w:rsid w:val="001E339D"/>
    <w:rsid w:val="001E341E"/>
    <w:rsid w:val="001E3D94"/>
    <w:rsid w:val="001E420B"/>
    <w:rsid w:val="001E48C8"/>
    <w:rsid w:val="001E4E10"/>
    <w:rsid w:val="001E527C"/>
    <w:rsid w:val="001E606D"/>
    <w:rsid w:val="001E6352"/>
    <w:rsid w:val="001E783E"/>
    <w:rsid w:val="001E79DE"/>
    <w:rsid w:val="001F0030"/>
    <w:rsid w:val="001F02DE"/>
    <w:rsid w:val="001F04EC"/>
    <w:rsid w:val="001F07D9"/>
    <w:rsid w:val="001F120F"/>
    <w:rsid w:val="001F2B9E"/>
    <w:rsid w:val="001F33FA"/>
    <w:rsid w:val="001F35E7"/>
    <w:rsid w:val="001F3837"/>
    <w:rsid w:val="001F4293"/>
    <w:rsid w:val="001F4E0E"/>
    <w:rsid w:val="001F523C"/>
    <w:rsid w:val="001F523E"/>
    <w:rsid w:val="001F57F8"/>
    <w:rsid w:val="001F5BD1"/>
    <w:rsid w:val="001F6E68"/>
    <w:rsid w:val="001F7301"/>
    <w:rsid w:val="001F7603"/>
    <w:rsid w:val="001F76B0"/>
    <w:rsid w:val="00200CE7"/>
    <w:rsid w:val="00200EEC"/>
    <w:rsid w:val="002035C0"/>
    <w:rsid w:val="00203734"/>
    <w:rsid w:val="002039BF"/>
    <w:rsid w:val="00203D41"/>
    <w:rsid w:val="00205097"/>
    <w:rsid w:val="002050E8"/>
    <w:rsid w:val="00206187"/>
    <w:rsid w:val="002061C4"/>
    <w:rsid w:val="002061D8"/>
    <w:rsid w:val="002069FF"/>
    <w:rsid w:val="00207D59"/>
    <w:rsid w:val="00207EA0"/>
    <w:rsid w:val="002101EB"/>
    <w:rsid w:val="002103CC"/>
    <w:rsid w:val="00210A0A"/>
    <w:rsid w:val="00210E3D"/>
    <w:rsid w:val="0021100A"/>
    <w:rsid w:val="002111A4"/>
    <w:rsid w:val="00211224"/>
    <w:rsid w:val="002126EB"/>
    <w:rsid w:val="00213287"/>
    <w:rsid w:val="00214079"/>
    <w:rsid w:val="002140DC"/>
    <w:rsid w:val="0021410D"/>
    <w:rsid w:val="00214348"/>
    <w:rsid w:val="002145DD"/>
    <w:rsid w:val="00214647"/>
    <w:rsid w:val="00215768"/>
    <w:rsid w:val="00215C30"/>
    <w:rsid w:val="0021660C"/>
    <w:rsid w:val="002172BE"/>
    <w:rsid w:val="00217554"/>
    <w:rsid w:val="0021772B"/>
    <w:rsid w:val="002178D3"/>
    <w:rsid w:val="00221FD3"/>
    <w:rsid w:val="0022209C"/>
    <w:rsid w:val="0022262D"/>
    <w:rsid w:val="00223A59"/>
    <w:rsid w:val="00223F24"/>
    <w:rsid w:val="00223FEE"/>
    <w:rsid w:val="002244CC"/>
    <w:rsid w:val="00224862"/>
    <w:rsid w:val="00224B5C"/>
    <w:rsid w:val="00224FC5"/>
    <w:rsid w:val="002251FC"/>
    <w:rsid w:val="0022567B"/>
    <w:rsid w:val="002257AC"/>
    <w:rsid w:val="002257E3"/>
    <w:rsid w:val="00225D3C"/>
    <w:rsid w:val="00226A6A"/>
    <w:rsid w:val="00226C69"/>
    <w:rsid w:val="0023065C"/>
    <w:rsid w:val="00232B32"/>
    <w:rsid w:val="002332C5"/>
    <w:rsid w:val="002339B7"/>
    <w:rsid w:val="00233B9B"/>
    <w:rsid w:val="00233DB9"/>
    <w:rsid w:val="002343D1"/>
    <w:rsid w:val="00234BFE"/>
    <w:rsid w:val="002350DB"/>
    <w:rsid w:val="0023622F"/>
    <w:rsid w:val="002366C0"/>
    <w:rsid w:val="00236D69"/>
    <w:rsid w:val="00236E7D"/>
    <w:rsid w:val="002377E6"/>
    <w:rsid w:val="00237ECA"/>
    <w:rsid w:val="00237F14"/>
    <w:rsid w:val="00237FE0"/>
    <w:rsid w:val="00237FF9"/>
    <w:rsid w:val="002402BB"/>
    <w:rsid w:val="0024101B"/>
    <w:rsid w:val="00241343"/>
    <w:rsid w:val="002423ED"/>
    <w:rsid w:val="00242591"/>
    <w:rsid w:val="00242603"/>
    <w:rsid w:val="00243B82"/>
    <w:rsid w:val="00243C97"/>
    <w:rsid w:val="002441F4"/>
    <w:rsid w:val="002447B7"/>
    <w:rsid w:val="00244FE4"/>
    <w:rsid w:val="00245534"/>
    <w:rsid w:val="00246EFE"/>
    <w:rsid w:val="00250503"/>
    <w:rsid w:val="0025063A"/>
    <w:rsid w:val="00250EDF"/>
    <w:rsid w:val="00251050"/>
    <w:rsid w:val="00252555"/>
    <w:rsid w:val="00253762"/>
    <w:rsid w:val="00253A58"/>
    <w:rsid w:val="00254939"/>
    <w:rsid w:val="00254CEF"/>
    <w:rsid w:val="00254ECC"/>
    <w:rsid w:val="002550C2"/>
    <w:rsid w:val="002558EC"/>
    <w:rsid w:val="00255E1F"/>
    <w:rsid w:val="00256434"/>
    <w:rsid w:val="00256F3A"/>
    <w:rsid w:val="0025729D"/>
    <w:rsid w:val="00257925"/>
    <w:rsid w:val="00257AAC"/>
    <w:rsid w:val="0026002F"/>
    <w:rsid w:val="002604D6"/>
    <w:rsid w:val="00260EB3"/>
    <w:rsid w:val="0026191A"/>
    <w:rsid w:val="00261A71"/>
    <w:rsid w:val="00262242"/>
    <w:rsid w:val="002625DC"/>
    <w:rsid w:val="002634CC"/>
    <w:rsid w:val="00263946"/>
    <w:rsid w:val="00263BDD"/>
    <w:rsid w:val="00263D24"/>
    <w:rsid w:val="002645AA"/>
    <w:rsid w:val="002663DC"/>
    <w:rsid w:val="002670C1"/>
    <w:rsid w:val="00267270"/>
    <w:rsid w:val="002673B6"/>
    <w:rsid w:val="00267C02"/>
    <w:rsid w:val="00267C82"/>
    <w:rsid w:val="00271FAD"/>
    <w:rsid w:val="0027310B"/>
    <w:rsid w:val="00273485"/>
    <w:rsid w:val="0027368A"/>
    <w:rsid w:val="0027387D"/>
    <w:rsid w:val="00273D50"/>
    <w:rsid w:val="00273DDD"/>
    <w:rsid w:val="00274124"/>
    <w:rsid w:val="002741F9"/>
    <w:rsid w:val="002747EE"/>
    <w:rsid w:val="00274E90"/>
    <w:rsid w:val="00274FBB"/>
    <w:rsid w:val="00275217"/>
    <w:rsid w:val="00275295"/>
    <w:rsid w:val="002757C5"/>
    <w:rsid w:val="00275E46"/>
    <w:rsid w:val="00276F13"/>
    <w:rsid w:val="00277867"/>
    <w:rsid w:val="0028013D"/>
    <w:rsid w:val="002809D0"/>
    <w:rsid w:val="002822FC"/>
    <w:rsid w:val="0028232D"/>
    <w:rsid w:val="002823BA"/>
    <w:rsid w:val="002827A3"/>
    <w:rsid w:val="00282B56"/>
    <w:rsid w:val="002834B8"/>
    <w:rsid w:val="00283A06"/>
    <w:rsid w:val="00283B9E"/>
    <w:rsid w:val="002841DD"/>
    <w:rsid w:val="002846A1"/>
    <w:rsid w:val="00284A5F"/>
    <w:rsid w:val="00284CD8"/>
    <w:rsid w:val="00285D61"/>
    <w:rsid w:val="00286B1A"/>
    <w:rsid w:val="002870F2"/>
    <w:rsid w:val="00287575"/>
    <w:rsid w:val="002875C1"/>
    <w:rsid w:val="00287EC8"/>
    <w:rsid w:val="002910A3"/>
    <w:rsid w:val="00291D35"/>
    <w:rsid w:val="00291ECF"/>
    <w:rsid w:val="0029223E"/>
    <w:rsid w:val="002928E6"/>
    <w:rsid w:val="00292F70"/>
    <w:rsid w:val="002930C1"/>
    <w:rsid w:val="00293972"/>
    <w:rsid w:val="00294A46"/>
    <w:rsid w:val="002950D5"/>
    <w:rsid w:val="002955F4"/>
    <w:rsid w:val="0029590F"/>
    <w:rsid w:val="00295FF0"/>
    <w:rsid w:val="00296109"/>
    <w:rsid w:val="00296563"/>
    <w:rsid w:val="00297729"/>
    <w:rsid w:val="002A170A"/>
    <w:rsid w:val="002A1873"/>
    <w:rsid w:val="002A1F03"/>
    <w:rsid w:val="002A2E4E"/>
    <w:rsid w:val="002A3EF8"/>
    <w:rsid w:val="002A401D"/>
    <w:rsid w:val="002A41E5"/>
    <w:rsid w:val="002A540F"/>
    <w:rsid w:val="002A6134"/>
    <w:rsid w:val="002A6280"/>
    <w:rsid w:val="002A7626"/>
    <w:rsid w:val="002A7AD8"/>
    <w:rsid w:val="002A7ECD"/>
    <w:rsid w:val="002B1410"/>
    <w:rsid w:val="002B2139"/>
    <w:rsid w:val="002B2B10"/>
    <w:rsid w:val="002B3385"/>
    <w:rsid w:val="002B3741"/>
    <w:rsid w:val="002B3F60"/>
    <w:rsid w:val="002B4DC4"/>
    <w:rsid w:val="002B59E7"/>
    <w:rsid w:val="002B60E7"/>
    <w:rsid w:val="002B6671"/>
    <w:rsid w:val="002B6830"/>
    <w:rsid w:val="002B6A35"/>
    <w:rsid w:val="002B785F"/>
    <w:rsid w:val="002B7A53"/>
    <w:rsid w:val="002B7C5C"/>
    <w:rsid w:val="002C0AE5"/>
    <w:rsid w:val="002C16E1"/>
    <w:rsid w:val="002C17D9"/>
    <w:rsid w:val="002C1BC6"/>
    <w:rsid w:val="002C2985"/>
    <w:rsid w:val="002C32A8"/>
    <w:rsid w:val="002C352D"/>
    <w:rsid w:val="002C3C4F"/>
    <w:rsid w:val="002C45C4"/>
    <w:rsid w:val="002C4E84"/>
    <w:rsid w:val="002C5BF3"/>
    <w:rsid w:val="002C62E1"/>
    <w:rsid w:val="002C63A3"/>
    <w:rsid w:val="002C6BDE"/>
    <w:rsid w:val="002C79A2"/>
    <w:rsid w:val="002C7A06"/>
    <w:rsid w:val="002D0093"/>
    <w:rsid w:val="002D0180"/>
    <w:rsid w:val="002D036C"/>
    <w:rsid w:val="002D0789"/>
    <w:rsid w:val="002D0A83"/>
    <w:rsid w:val="002D0DE0"/>
    <w:rsid w:val="002D136A"/>
    <w:rsid w:val="002D17E0"/>
    <w:rsid w:val="002D1873"/>
    <w:rsid w:val="002D19C5"/>
    <w:rsid w:val="002D1C8C"/>
    <w:rsid w:val="002D221E"/>
    <w:rsid w:val="002D38C6"/>
    <w:rsid w:val="002D4C75"/>
    <w:rsid w:val="002D5518"/>
    <w:rsid w:val="002D5BDC"/>
    <w:rsid w:val="002D5F69"/>
    <w:rsid w:val="002D7034"/>
    <w:rsid w:val="002D7474"/>
    <w:rsid w:val="002D7BEF"/>
    <w:rsid w:val="002D7F55"/>
    <w:rsid w:val="002E0659"/>
    <w:rsid w:val="002E09F2"/>
    <w:rsid w:val="002E0CE8"/>
    <w:rsid w:val="002E143F"/>
    <w:rsid w:val="002E14C2"/>
    <w:rsid w:val="002E1F27"/>
    <w:rsid w:val="002E1FC1"/>
    <w:rsid w:val="002E219B"/>
    <w:rsid w:val="002E3363"/>
    <w:rsid w:val="002E351D"/>
    <w:rsid w:val="002E379E"/>
    <w:rsid w:val="002E3ABA"/>
    <w:rsid w:val="002E46C4"/>
    <w:rsid w:val="002E607B"/>
    <w:rsid w:val="002E61B5"/>
    <w:rsid w:val="002E70D7"/>
    <w:rsid w:val="002F0618"/>
    <w:rsid w:val="002F0A50"/>
    <w:rsid w:val="002F0EA6"/>
    <w:rsid w:val="002F1609"/>
    <w:rsid w:val="002F1A29"/>
    <w:rsid w:val="002F2473"/>
    <w:rsid w:val="002F2B27"/>
    <w:rsid w:val="002F2B43"/>
    <w:rsid w:val="002F2D43"/>
    <w:rsid w:val="002F2D71"/>
    <w:rsid w:val="002F315E"/>
    <w:rsid w:val="002F4660"/>
    <w:rsid w:val="002F565E"/>
    <w:rsid w:val="002F62E2"/>
    <w:rsid w:val="002F644E"/>
    <w:rsid w:val="002F64A4"/>
    <w:rsid w:val="002F6A87"/>
    <w:rsid w:val="002F7982"/>
    <w:rsid w:val="003003CB"/>
    <w:rsid w:val="003004F5"/>
    <w:rsid w:val="003005B9"/>
    <w:rsid w:val="003005D5"/>
    <w:rsid w:val="0030092E"/>
    <w:rsid w:val="00300A17"/>
    <w:rsid w:val="003016D7"/>
    <w:rsid w:val="00301B7D"/>
    <w:rsid w:val="00301ECC"/>
    <w:rsid w:val="00302227"/>
    <w:rsid w:val="00302536"/>
    <w:rsid w:val="00302B27"/>
    <w:rsid w:val="00302B4D"/>
    <w:rsid w:val="00302D45"/>
    <w:rsid w:val="003039D6"/>
    <w:rsid w:val="00303A57"/>
    <w:rsid w:val="00303A73"/>
    <w:rsid w:val="00304B39"/>
    <w:rsid w:val="00304F21"/>
    <w:rsid w:val="00305449"/>
    <w:rsid w:val="003066AD"/>
    <w:rsid w:val="003068A9"/>
    <w:rsid w:val="00306C6D"/>
    <w:rsid w:val="00307095"/>
    <w:rsid w:val="00310A4F"/>
    <w:rsid w:val="0031131E"/>
    <w:rsid w:val="00311D66"/>
    <w:rsid w:val="0031243E"/>
    <w:rsid w:val="003126CF"/>
    <w:rsid w:val="00312F65"/>
    <w:rsid w:val="00313B6B"/>
    <w:rsid w:val="00313BE7"/>
    <w:rsid w:val="00314FCA"/>
    <w:rsid w:val="00315907"/>
    <w:rsid w:val="00315FC4"/>
    <w:rsid w:val="003161CA"/>
    <w:rsid w:val="0031643F"/>
    <w:rsid w:val="00316D38"/>
    <w:rsid w:val="00316F17"/>
    <w:rsid w:val="00317062"/>
    <w:rsid w:val="0031747A"/>
    <w:rsid w:val="0031777F"/>
    <w:rsid w:val="00317B2E"/>
    <w:rsid w:val="00320331"/>
    <w:rsid w:val="003203D0"/>
    <w:rsid w:val="00320C9B"/>
    <w:rsid w:val="003212AC"/>
    <w:rsid w:val="0032139A"/>
    <w:rsid w:val="003215FB"/>
    <w:rsid w:val="00321733"/>
    <w:rsid w:val="00322089"/>
    <w:rsid w:val="00322B0A"/>
    <w:rsid w:val="00322EB1"/>
    <w:rsid w:val="00323754"/>
    <w:rsid w:val="00323A88"/>
    <w:rsid w:val="00323C3A"/>
    <w:rsid w:val="00323EC3"/>
    <w:rsid w:val="00323F2F"/>
    <w:rsid w:val="00323F7D"/>
    <w:rsid w:val="003252E5"/>
    <w:rsid w:val="00325378"/>
    <w:rsid w:val="00326106"/>
    <w:rsid w:val="0032610F"/>
    <w:rsid w:val="0032621C"/>
    <w:rsid w:val="00326676"/>
    <w:rsid w:val="0032687C"/>
    <w:rsid w:val="003271DF"/>
    <w:rsid w:val="0032752D"/>
    <w:rsid w:val="00327FC7"/>
    <w:rsid w:val="003301CC"/>
    <w:rsid w:val="00331019"/>
    <w:rsid w:val="00331234"/>
    <w:rsid w:val="00332E59"/>
    <w:rsid w:val="003342A3"/>
    <w:rsid w:val="0033488D"/>
    <w:rsid w:val="0033488F"/>
    <w:rsid w:val="003363FC"/>
    <w:rsid w:val="003366D8"/>
    <w:rsid w:val="00336CC3"/>
    <w:rsid w:val="003372E8"/>
    <w:rsid w:val="0033760A"/>
    <w:rsid w:val="00337BBC"/>
    <w:rsid w:val="00337FC6"/>
    <w:rsid w:val="003414B9"/>
    <w:rsid w:val="00341AE0"/>
    <w:rsid w:val="003421E1"/>
    <w:rsid w:val="00342420"/>
    <w:rsid w:val="0034295F"/>
    <w:rsid w:val="00343359"/>
    <w:rsid w:val="003434E7"/>
    <w:rsid w:val="0034386E"/>
    <w:rsid w:val="00343B62"/>
    <w:rsid w:val="0034533B"/>
    <w:rsid w:val="003455D7"/>
    <w:rsid w:val="0034590F"/>
    <w:rsid w:val="00345FBD"/>
    <w:rsid w:val="00346576"/>
    <w:rsid w:val="0034677A"/>
    <w:rsid w:val="003469D3"/>
    <w:rsid w:val="00347282"/>
    <w:rsid w:val="00347EA3"/>
    <w:rsid w:val="00350089"/>
    <w:rsid w:val="003502B1"/>
    <w:rsid w:val="003502D0"/>
    <w:rsid w:val="00350A50"/>
    <w:rsid w:val="00350C15"/>
    <w:rsid w:val="00350EA6"/>
    <w:rsid w:val="00351432"/>
    <w:rsid w:val="00351C9F"/>
    <w:rsid w:val="0035204C"/>
    <w:rsid w:val="003525DE"/>
    <w:rsid w:val="003526DE"/>
    <w:rsid w:val="00352BB4"/>
    <w:rsid w:val="00352D03"/>
    <w:rsid w:val="00352FCD"/>
    <w:rsid w:val="00353B83"/>
    <w:rsid w:val="003542B1"/>
    <w:rsid w:val="003561D6"/>
    <w:rsid w:val="003565C1"/>
    <w:rsid w:val="00356C83"/>
    <w:rsid w:val="00356D03"/>
    <w:rsid w:val="003578BB"/>
    <w:rsid w:val="00357B0E"/>
    <w:rsid w:val="00357D3C"/>
    <w:rsid w:val="00360095"/>
    <w:rsid w:val="00361285"/>
    <w:rsid w:val="0036147F"/>
    <w:rsid w:val="00361871"/>
    <w:rsid w:val="00362158"/>
    <w:rsid w:val="0036260B"/>
    <w:rsid w:val="003636A9"/>
    <w:rsid w:val="00364F08"/>
    <w:rsid w:val="00365A62"/>
    <w:rsid w:val="00366678"/>
    <w:rsid w:val="003673EC"/>
    <w:rsid w:val="003678D9"/>
    <w:rsid w:val="00367D13"/>
    <w:rsid w:val="00367FB8"/>
    <w:rsid w:val="003700E5"/>
    <w:rsid w:val="003702E6"/>
    <w:rsid w:val="003710E1"/>
    <w:rsid w:val="00371340"/>
    <w:rsid w:val="00371799"/>
    <w:rsid w:val="00371C5B"/>
    <w:rsid w:val="00371EA0"/>
    <w:rsid w:val="00372800"/>
    <w:rsid w:val="00373399"/>
    <w:rsid w:val="003736A1"/>
    <w:rsid w:val="00374059"/>
    <w:rsid w:val="00374544"/>
    <w:rsid w:val="003746D0"/>
    <w:rsid w:val="00375424"/>
    <w:rsid w:val="00375630"/>
    <w:rsid w:val="00376246"/>
    <w:rsid w:val="0037697D"/>
    <w:rsid w:val="00377422"/>
    <w:rsid w:val="00380868"/>
    <w:rsid w:val="00381273"/>
    <w:rsid w:val="00381751"/>
    <w:rsid w:val="0038283C"/>
    <w:rsid w:val="003828B6"/>
    <w:rsid w:val="00382A8A"/>
    <w:rsid w:val="00382DA1"/>
    <w:rsid w:val="00383809"/>
    <w:rsid w:val="00384333"/>
    <w:rsid w:val="0038482E"/>
    <w:rsid w:val="00384ED6"/>
    <w:rsid w:val="00385D9B"/>
    <w:rsid w:val="00385DC4"/>
    <w:rsid w:val="00386881"/>
    <w:rsid w:val="003871E9"/>
    <w:rsid w:val="003910CC"/>
    <w:rsid w:val="00391300"/>
    <w:rsid w:val="00391361"/>
    <w:rsid w:val="0039148D"/>
    <w:rsid w:val="003917FF"/>
    <w:rsid w:val="0039191F"/>
    <w:rsid w:val="00391E3D"/>
    <w:rsid w:val="00392386"/>
    <w:rsid w:val="003923D2"/>
    <w:rsid w:val="00393921"/>
    <w:rsid w:val="003947C1"/>
    <w:rsid w:val="00395621"/>
    <w:rsid w:val="00395BF7"/>
    <w:rsid w:val="00396D59"/>
    <w:rsid w:val="00396F21"/>
    <w:rsid w:val="003973AF"/>
    <w:rsid w:val="00397CFE"/>
    <w:rsid w:val="003A0772"/>
    <w:rsid w:val="003A0893"/>
    <w:rsid w:val="003A0894"/>
    <w:rsid w:val="003A1AC4"/>
    <w:rsid w:val="003A1F78"/>
    <w:rsid w:val="003A2677"/>
    <w:rsid w:val="003A302D"/>
    <w:rsid w:val="003A38E8"/>
    <w:rsid w:val="003A41C6"/>
    <w:rsid w:val="003A435A"/>
    <w:rsid w:val="003A4742"/>
    <w:rsid w:val="003A502C"/>
    <w:rsid w:val="003A527F"/>
    <w:rsid w:val="003A57FC"/>
    <w:rsid w:val="003A6037"/>
    <w:rsid w:val="003A6693"/>
    <w:rsid w:val="003A7B06"/>
    <w:rsid w:val="003A7BAE"/>
    <w:rsid w:val="003B0067"/>
    <w:rsid w:val="003B0AB3"/>
    <w:rsid w:val="003B344D"/>
    <w:rsid w:val="003B36A6"/>
    <w:rsid w:val="003B39F6"/>
    <w:rsid w:val="003B3F52"/>
    <w:rsid w:val="003B41BD"/>
    <w:rsid w:val="003B46D3"/>
    <w:rsid w:val="003B47D7"/>
    <w:rsid w:val="003B4B28"/>
    <w:rsid w:val="003B4CB7"/>
    <w:rsid w:val="003B4F76"/>
    <w:rsid w:val="003B65C2"/>
    <w:rsid w:val="003B6D0F"/>
    <w:rsid w:val="003B7894"/>
    <w:rsid w:val="003C0232"/>
    <w:rsid w:val="003C0542"/>
    <w:rsid w:val="003C15EB"/>
    <w:rsid w:val="003C277B"/>
    <w:rsid w:val="003C30C2"/>
    <w:rsid w:val="003C438D"/>
    <w:rsid w:val="003C4403"/>
    <w:rsid w:val="003C4582"/>
    <w:rsid w:val="003C4D51"/>
    <w:rsid w:val="003C4E0B"/>
    <w:rsid w:val="003C4F17"/>
    <w:rsid w:val="003C50F9"/>
    <w:rsid w:val="003C5901"/>
    <w:rsid w:val="003C618E"/>
    <w:rsid w:val="003C6281"/>
    <w:rsid w:val="003C7908"/>
    <w:rsid w:val="003C7F61"/>
    <w:rsid w:val="003D0372"/>
    <w:rsid w:val="003D138A"/>
    <w:rsid w:val="003D2036"/>
    <w:rsid w:val="003D2105"/>
    <w:rsid w:val="003D28E8"/>
    <w:rsid w:val="003D3104"/>
    <w:rsid w:val="003D48B4"/>
    <w:rsid w:val="003D517F"/>
    <w:rsid w:val="003D51EB"/>
    <w:rsid w:val="003D5405"/>
    <w:rsid w:val="003D7DC2"/>
    <w:rsid w:val="003D7EDF"/>
    <w:rsid w:val="003E0C1C"/>
    <w:rsid w:val="003E0E19"/>
    <w:rsid w:val="003E1019"/>
    <w:rsid w:val="003E1E13"/>
    <w:rsid w:val="003E221A"/>
    <w:rsid w:val="003E24E8"/>
    <w:rsid w:val="003E2770"/>
    <w:rsid w:val="003E2960"/>
    <w:rsid w:val="003E2A61"/>
    <w:rsid w:val="003E2D9D"/>
    <w:rsid w:val="003E418B"/>
    <w:rsid w:val="003E47D5"/>
    <w:rsid w:val="003E491E"/>
    <w:rsid w:val="003E56B2"/>
    <w:rsid w:val="003E6A4F"/>
    <w:rsid w:val="003E6EDB"/>
    <w:rsid w:val="003F01CA"/>
    <w:rsid w:val="003F1589"/>
    <w:rsid w:val="003F20B3"/>
    <w:rsid w:val="003F2851"/>
    <w:rsid w:val="003F2D6E"/>
    <w:rsid w:val="003F3670"/>
    <w:rsid w:val="003F40B6"/>
    <w:rsid w:val="003F5251"/>
    <w:rsid w:val="003F62AB"/>
    <w:rsid w:val="003F64C2"/>
    <w:rsid w:val="003F67C5"/>
    <w:rsid w:val="003F682F"/>
    <w:rsid w:val="003F6F7E"/>
    <w:rsid w:val="003F784A"/>
    <w:rsid w:val="00400B89"/>
    <w:rsid w:val="00400D9F"/>
    <w:rsid w:val="00401212"/>
    <w:rsid w:val="004018EB"/>
    <w:rsid w:val="00401B4C"/>
    <w:rsid w:val="004025D6"/>
    <w:rsid w:val="004043BD"/>
    <w:rsid w:val="004047B3"/>
    <w:rsid w:val="00404A2B"/>
    <w:rsid w:val="00404C71"/>
    <w:rsid w:val="00404FDF"/>
    <w:rsid w:val="00405AD6"/>
    <w:rsid w:val="0040612C"/>
    <w:rsid w:val="00406374"/>
    <w:rsid w:val="00406637"/>
    <w:rsid w:val="00407034"/>
    <w:rsid w:val="00407170"/>
    <w:rsid w:val="004071A1"/>
    <w:rsid w:val="0040747E"/>
    <w:rsid w:val="004106BE"/>
    <w:rsid w:val="004107B1"/>
    <w:rsid w:val="00411A7B"/>
    <w:rsid w:val="004135D9"/>
    <w:rsid w:val="00414E76"/>
    <w:rsid w:val="0041541F"/>
    <w:rsid w:val="00415737"/>
    <w:rsid w:val="0041590C"/>
    <w:rsid w:val="00415D50"/>
    <w:rsid w:val="004169E2"/>
    <w:rsid w:val="00416A93"/>
    <w:rsid w:val="00416DB8"/>
    <w:rsid w:val="00416ED9"/>
    <w:rsid w:val="00417548"/>
    <w:rsid w:val="00420952"/>
    <w:rsid w:val="004213A5"/>
    <w:rsid w:val="00421462"/>
    <w:rsid w:val="00421848"/>
    <w:rsid w:val="00421DAC"/>
    <w:rsid w:val="00421F9E"/>
    <w:rsid w:val="004220A4"/>
    <w:rsid w:val="0042264E"/>
    <w:rsid w:val="00422D3D"/>
    <w:rsid w:val="00423580"/>
    <w:rsid w:val="00423EFD"/>
    <w:rsid w:val="00424155"/>
    <w:rsid w:val="00424802"/>
    <w:rsid w:val="004249E8"/>
    <w:rsid w:val="00424B10"/>
    <w:rsid w:val="0042598D"/>
    <w:rsid w:val="00425E4B"/>
    <w:rsid w:val="00426189"/>
    <w:rsid w:val="0042657D"/>
    <w:rsid w:val="00426EFF"/>
    <w:rsid w:val="00427060"/>
    <w:rsid w:val="004302FE"/>
    <w:rsid w:val="004305B8"/>
    <w:rsid w:val="0043121E"/>
    <w:rsid w:val="00431316"/>
    <w:rsid w:val="004316B6"/>
    <w:rsid w:val="004320F5"/>
    <w:rsid w:val="00432ABC"/>
    <w:rsid w:val="004332A3"/>
    <w:rsid w:val="0043389B"/>
    <w:rsid w:val="004338D0"/>
    <w:rsid w:val="00434C4B"/>
    <w:rsid w:val="00435C4A"/>
    <w:rsid w:val="0043704E"/>
    <w:rsid w:val="0043717E"/>
    <w:rsid w:val="0044096B"/>
    <w:rsid w:val="004415E2"/>
    <w:rsid w:val="004418E4"/>
    <w:rsid w:val="00442418"/>
    <w:rsid w:val="00443E6C"/>
    <w:rsid w:val="00443EF6"/>
    <w:rsid w:val="00444550"/>
    <w:rsid w:val="00444B67"/>
    <w:rsid w:val="00444BD5"/>
    <w:rsid w:val="004451F6"/>
    <w:rsid w:val="004451FB"/>
    <w:rsid w:val="00445FCE"/>
    <w:rsid w:val="00446F2A"/>
    <w:rsid w:val="00447168"/>
    <w:rsid w:val="00447344"/>
    <w:rsid w:val="00447E58"/>
    <w:rsid w:val="00450CCC"/>
    <w:rsid w:val="00451375"/>
    <w:rsid w:val="00451659"/>
    <w:rsid w:val="004517F8"/>
    <w:rsid w:val="00452A9E"/>
    <w:rsid w:val="00452BCC"/>
    <w:rsid w:val="00454D97"/>
    <w:rsid w:val="00455159"/>
    <w:rsid w:val="004555A2"/>
    <w:rsid w:val="00455646"/>
    <w:rsid w:val="004561E4"/>
    <w:rsid w:val="00456585"/>
    <w:rsid w:val="004567BB"/>
    <w:rsid w:val="0045696A"/>
    <w:rsid w:val="00456F53"/>
    <w:rsid w:val="00457C1F"/>
    <w:rsid w:val="00457C52"/>
    <w:rsid w:val="00457CAE"/>
    <w:rsid w:val="004604AA"/>
    <w:rsid w:val="00460F70"/>
    <w:rsid w:val="00460F86"/>
    <w:rsid w:val="0046106E"/>
    <w:rsid w:val="004619C4"/>
    <w:rsid w:val="00461AE2"/>
    <w:rsid w:val="00462C16"/>
    <w:rsid w:val="0046347C"/>
    <w:rsid w:val="00463623"/>
    <w:rsid w:val="0046366D"/>
    <w:rsid w:val="0046468B"/>
    <w:rsid w:val="004655AC"/>
    <w:rsid w:val="004658F6"/>
    <w:rsid w:val="00466925"/>
    <w:rsid w:val="0046698A"/>
    <w:rsid w:val="00467597"/>
    <w:rsid w:val="00467F4C"/>
    <w:rsid w:val="0047028C"/>
    <w:rsid w:val="004702D4"/>
    <w:rsid w:val="00470A7C"/>
    <w:rsid w:val="00471130"/>
    <w:rsid w:val="004712B2"/>
    <w:rsid w:val="00471693"/>
    <w:rsid w:val="00471D57"/>
    <w:rsid w:val="00471E13"/>
    <w:rsid w:val="0047202B"/>
    <w:rsid w:val="0047282C"/>
    <w:rsid w:val="00472959"/>
    <w:rsid w:val="00472D4D"/>
    <w:rsid w:val="00473510"/>
    <w:rsid w:val="00473FDC"/>
    <w:rsid w:val="004749F2"/>
    <w:rsid w:val="0047561D"/>
    <w:rsid w:val="00475D1D"/>
    <w:rsid w:val="00476393"/>
    <w:rsid w:val="00476E57"/>
    <w:rsid w:val="0047717B"/>
    <w:rsid w:val="00477898"/>
    <w:rsid w:val="004778D0"/>
    <w:rsid w:val="00480754"/>
    <w:rsid w:val="00480FCF"/>
    <w:rsid w:val="004815B2"/>
    <w:rsid w:val="00481726"/>
    <w:rsid w:val="00481F7A"/>
    <w:rsid w:val="0048241B"/>
    <w:rsid w:val="0048259E"/>
    <w:rsid w:val="004828AD"/>
    <w:rsid w:val="00483753"/>
    <w:rsid w:val="0048597E"/>
    <w:rsid w:val="00485C32"/>
    <w:rsid w:val="00485E02"/>
    <w:rsid w:val="00486041"/>
    <w:rsid w:val="00486D81"/>
    <w:rsid w:val="004874E7"/>
    <w:rsid w:val="00487ABB"/>
    <w:rsid w:val="00487F45"/>
    <w:rsid w:val="00487FFD"/>
    <w:rsid w:val="004901E2"/>
    <w:rsid w:val="00490389"/>
    <w:rsid w:val="00490448"/>
    <w:rsid w:val="0049069A"/>
    <w:rsid w:val="004907AC"/>
    <w:rsid w:val="00490BE6"/>
    <w:rsid w:val="00491B87"/>
    <w:rsid w:val="00491FB0"/>
    <w:rsid w:val="00492A69"/>
    <w:rsid w:val="00493AA2"/>
    <w:rsid w:val="00494CCC"/>
    <w:rsid w:val="00495117"/>
    <w:rsid w:val="0049561A"/>
    <w:rsid w:val="00495C36"/>
    <w:rsid w:val="00496912"/>
    <w:rsid w:val="00496F05"/>
    <w:rsid w:val="00497026"/>
    <w:rsid w:val="0049728E"/>
    <w:rsid w:val="004978E3"/>
    <w:rsid w:val="004A0741"/>
    <w:rsid w:val="004A0C9A"/>
    <w:rsid w:val="004A1CAC"/>
    <w:rsid w:val="004A2013"/>
    <w:rsid w:val="004A205F"/>
    <w:rsid w:val="004A270E"/>
    <w:rsid w:val="004A2E19"/>
    <w:rsid w:val="004A34D4"/>
    <w:rsid w:val="004A4082"/>
    <w:rsid w:val="004A40DB"/>
    <w:rsid w:val="004A495A"/>
    <w:rsid w:val="004A501F"/>
    <w:rsid w:val="004A56BB"/>
    <w:rsid w:val="004A571C"/>
    <w:rsid w:val="004A5747"/>
    <w:rsid w:val="004A5CBB"/>
    <w:rsid w:val="004A5D67"/>
    <w:rsid w:val="004A69CB"/>
    <w:rsid w:val="004A74D2"/>
    <w:rsid w:val="004A750B"/>
    <w:rsid w:val="004A7889"/>
    <w:rsid w:val="004B0DDD"/>
    <w:rsid w:val="004B216B"/>
    <w:rsid w:val="004B2896"/>
    <w:rsid w:val="004B2A41"/>
    <w:rsid w:val="004B2F02"/>
    <w:rsid w:val="004B3B8A"/>
    <w:rsid w:val="004B3D42"/>
    <w:rsid w:val="004B4C4E"/>
    <w:rsid w:val="004B5650"/>
    <w:rsid w:val="004B56E0"/>
    <w:rsid w:val="004B64E1"/>
    <w:rsid w:val="004B72CA"/>
    <w:rsid w:val="004B7571"/>
    <w:rsid w:val="004B7753"/>
    <w:rsid w:val="004B78AB"/>
    <w:rsid w:val="004C0253"/>
    <w:rsid w:val="004C0F2A"/>
    <w:rsid w:val="004C155B"/>
    <w:rsid w:val="004C1947"/>
    <w:rsid w:val="004C267A"/>
    <w:rsid w:val="004C35F0"/>
    <w:rsid w:val="004C36B4"/>
    <w:rsid w:val="004C3F85"/>
    <w:rsid w:val="004C419A"/>
    <w:rsid w:val="004C427D"/>
    <w:rsid w:val="004C4BF3"/>
    <w:rsid w:val="004C5B13"/>
    <w:rsid w:val="004C649B"/>
    <w:rsid w:val="004C6B25"/>
    <w:rsid w:val="004C77AB"/>
    <w:rsid w:val="004C79CB"/>
    <w:rsid w:val="004D0402"/>
    <w:rsid w:val="004D14D8"/>
    <w:rsid w:val="004D2689"/>
    <w:rsid w:val="004D338D"/>
    <w:rsid w:val="004D365C"/>
    <w:rsid w:val="004D37B1"/>
    <w:rsid w:val="004D3F31"/>
    <w:rsid w:val="004D4059"/>
    <w:rsid w:val="004D4F3B"/>
    <w:rsid w:val="004D5271"/>
    <w:rsid w:val="004D5A8C"/>
    <w:rsid w:val="004D5B7A"/>
    <w:rsid w:val="004D63EE"/>
    <w:rsid w:val="004D68AF"/>
    <w:rsid w:val="004D7CA0"/>
    <w:rsid w:val="004D7EB8"/>
    <w:rsid w:val="004E009F"/>
    <w:rsid w:val="004E0F0C"/>
    <w:rsid w:val="004E1F22"/>
    <w:rsid w:val="004E2625"/>
    <w:rsid w:val="004E2632"/>
    <w:rsid w:val="004E3108"/>
    <w:rsid w:val="004E4058"/>
    <w:rsid w:val="004E4ED5"/>
    <w:rsid w:val="004E5E68"/>
    <w:rsid w:val="004E6CDC"/>
    <w:rsid w:val="004E6F72"/>
    <w:rsid w:val="004E7145"/>
    <w:rsid w:val="004E792B"/>
    <w:rsid w:val="004E7CD5"/>
    <w:rsid w:val="004E7F45"/>
    <w:rsid w:val="004F0110"/>
    <w:rsid w:val="004F040E"/>
    <w:rsid w:val="004F0778"/>
    <w:rsid w:val="004F1419"/>
    <w:rsid w:val="004F225A"/>
    <w:rsid w:val="004F250A"/>
    <w:rsid w:val="004F297D"/>
    <w:rsid w:val="004F3502"/>
    <w:rsid w:val="004F358F"/>
    <w:rsid w:val="004F366C"/>
    <w:rsid w:val="004F3783"/>
    <w:rsid w:val="004F3FE5"/>
    <w:rsid w:val="004F4033"/>
    <w:rsid w:val="004F499E"/>
    <w:rsid w:val="004F4C30"/>
    <w:rsid w:val="004F54CF"/>
    <w:rsid w:val="004F5C66"/>
    <w:rsid w:val="004F72D8"/>
    <w:rsid w:val="004F7B32"/>
    <w:rsid w:val="00500099"/>
    <w:rsid w:val="0050028C"/>
    <w:rsid w:val="00500B96"/>
    <w:rsid w:val="00501809"/>
    <w:rsid w:val="00502A0B"/>
    <w:rsid w:val="005032F6"/>
    <w:rsid w:val="00503AED"/>
    <w:rsid w:val="005045C9"/>
    <w:rsid w:val="00504876"/>
    <w:rsid w:val="00505437"/>
    <w:rsid w:val="005054D7"/>
    <w:rsid w:val="005059E3"/>
    <w:rsid w:val="00506051"/>
    <w:rsid w:val="00506689"/>
    <w:rsid w:val="00506C4C"/>
    <w:rsid w:val="00507409"/>
    <w:rsid w:val="00507696"/>
    <w:rsid w:val="00507ED0"/>
    <w:rsid w:val="00510216"/>
    <w:rsid w:val="00510A5D"/>
    <w:rsid w:val="00510D96"/>
    <w:rsid w:val="00511043"/>
    <w:rsid w:val="0051117B"/>
    <w:rsid w:val="005112DB"/>
    <w:rsid w:val="00511551"/>
    <w:rsid w:val="00512A88"/>
    <w:rsid w:val="00512D3D"/>
    <w:rsid w:val="00513010"/>
    <w:rsid w:val="00514114"/>
    <w:rsid w:val="00514619"/>
    <w:rsid w:val="00514F6F"/>
    <w:rsid w:val="00516AFD"/>
    <w:rsid w:val="00520418"/>
    <w:rsid w:val="00521174"/>
    <w:rsid w:val="005213A0"/>
    <w:rsid w:val="00521A21"/>
    <w:rsid w:val="00521E35"/>
    <w:rsid w:val="00522314"/>
    <w:rsid w:val="00522478"/>
    <w:rsid w:val="00522690"/>
    <w:rsid w:val="00522BE1"/>
    <w:rsid w:val="005232D9"/>
    <w:rsid w:val="00525244"/>
    <w:rsid w:val="0052546B"/>
    <w:rsid w:val="005274BF"/>
    <w:rsid w:val="00527F35"/>
    <w:rsid w:val="005303F0"/>
    <w:rsid w:val="005303FD"/>
    <w:rsid w:val="0053050C"/>
    <w:rsid w:val="00530647"/>
    <w:rsid w:val="00530940"/>
    <w:rsid w:val="00530B9F"/>
    <w:rsid w:val="00531248"/>
    <w:rsid w:val="005316A8"/>
    <w:rsid w:val="0053231E"/>
    <w:rsid w:val="00532614"/>
    <w:rsid w:val="00532B05"/>
    <w:rsid w:val="0053343C"/>
    <w:rsid w:val="005334E3"/>
    <w:rsid w:val="00533CC6"/>
    <w:rsid w:val="00533F2C"/>
    <w:rsid w:val="005343D9"/>
    <w:rsid w:val="005370DC"/>
    <w:rsid w:val="005379F5"/>
    <w:rsid w:val="00537B8A"/>
    <w:rsid w:val="00537DC4"/>
    <w:rsid w:val="00540112"/>
    <w:rsid w:val="005403F8"/>
    <w:rsid w:val="00540A4F"/>
    <w:rsid w:val="00540A5C"/>
    <w:rsid w:val="00540B6B"/>
    <w:rsid w:val="00540E69"/>
    <w:rsid w:val="0054139A"/>
    <w:rsid w:val="005418B2"/>
    <w:rsid w:val="00542C71"/>
    <w:rsid w:val="00542F6C"/>
    <w:rsid w:val="00543148"/>
    <w:rsid w:val="005432DB"/>
    <w:rsid w:val="005439A1"/>
    <w:rsid w:val="00544441"/>
    <w:rsid w:val="00544C53"/>
    <w:rsid w:val="00545DF4"/>
    <w:rsid w:val="005460C8"/>
    <w:rsid w:val="005463A5"/>
    <w:rsid w:val="00547135"/>
    <w:rsid w:val="005473A2"/>
    <w:rsid w:val="00547F35"/>
    <w:rsid w:val="0055009C"/>
    <w:rsid w:val="0055027B"/>
    <w:rsid w:val="00550B72"/>
    <w:rsid w:val="00551A9D"/>
    <w:rsid w:val="00552CD3"/>
    <w:rsid w:val="0055340F"/>
    <w:rsid w:val="005536DB"/>
    <w:rsid w:val="00553BA5"/>
    <w:rsid w:val="00553D1B"/>
    <w:rsid w:val="005541A4"/>
    <w:rsid w:val="005544E8"/>
    <w:rsid w:val="00555003"/>
    <w:rsid w:val="005558C4"/>
    <w:rsid w:val="00555F1A"/>
    <w:rsid w:val="00556A22"/>
    <w:rsid w:val="00557115"/>
    <w:rsid w:val="00560426"/>
    <w:rsid w:val="005604EF"/>
    <w:rsid w:val="00560EA4"/>
    <w:rsid w:val="00560FC9"/>
    <w:rsid w:val="0056180C"/>
    <w:rsid w:val="005628BA"/>
    <w:rsid w:val="00562E8B"/>
    <w:rsid w:val="00563634"/>
    <w:rsid w:val="0056388D"/>
    <w:rsid w:val="00563C9C"/>
    <w:rsid w:val="0056407F"/>
    <w:rsid w:val="00564CFF"/>
    <w:rsid w:val="005658CF"/>
    <w:rsid w:val="005660AA"/>
    <w:rsid w:val="00566B59"/>
    <w:rsid w:val="005679CE"/>
    <w:rsid w:val="00567E96"/>
    <w:rsid w:val="00567F65"/>
    <w:rsid w:val="00572123"/>
    <w:rsid w:val="00572EE2"/>
    <w:rsid w:val="00573FF9"/>
    <w:rsid w:val="00575177"/>
    <w:rsid w:val="00575FD2"/>
    <w:rsid w:val="00576404"/>
    <w:rsid w:val="005765BD"/>
    <w:rsid w:val="005772EF"/>
    <w:rsid w:val="005775DE"/>
    <w:rsid w:val="00580595"/>
    <w:rsid w:val="00580DFD"/>
    <w:rsid w:val="00581120"/>
    <w:rsid w:val="00581BF8"/>
    <w:rsid w:val="00581EF8"/>
    <w:rsid w:val="005826D3"/>
    <w:rsid w:val="00582CE5"/>
    <w:rsid w:val="0058302F"/>
    <w:rsid w:val="00583435"/>
    <w:rsid w:val="005837CF"/>
    <w:rsid w:val="005838C7"/>
    <w:rsid w:val="00583CFD"/>
    <w:rsid w:val="00584BB6"/>
    <w:rsid w:val="00584E00"/>
    <w:rsid w:val="005856DD"/>
    <w:rsid w:val="00585D95"/>
    <w:rsid w:val="00586406"/>
    <w:rsid w:val="00586F32"/>
    <w:rsid w:val="00587275"/>
    <w:rsid w:val="00587C7B"/>
    <w:rsid w:val="0059023F"/>
    <w:rsid w:val="00590557"/>
    <w:rsid w:val="0059154F"/>
    <w:rsid w:val="00591C38"/>
    <w:rsid w:val="005927AF"/>
    <w:rsid w:val="00592893"/>
    <w:rsid w:val="0059337E"/>
    <w:rsid w:val="00593C9E"/>
    <w:rsid w:val="00594935"/>
    <w:rsid w:val="00594E38"/>
    <w:rsid w:val="0059504D"/>
    <w:rsid w:val="00595590"/>
    <w:rsid w:val="00596BBD"/>
    <w:rsid w:val="00597115"/>
    <w:rsid w:val="00597615"/>
    <w:rsid w:val="005A190E"/>
    <w:rsid w:val="005A1F63"/>
    <w:rsid w:val="005A2047"/>
    <w:rsid w:val="005A2117"/>
    <w:rsid w:val="005A389B"/>
    <w:rsid w:val="005A3EC3"/>
    <w:rsid w:val="005A5368"/>
    <w:rsid w:val="005A624E"/>
    <w:rsid w:val="005A6D61"/>
    <w:rsid w:val="005A7284"/>
    <w:rsid w:val="005A7DC4"/>
    <w:rsid w:val="005B09FE"/>
    <w:rsid w:val="005B0C19"/>
    <w:rsid w:val="005B138D"/>
    <w:rsid w:val="005B2570"/>
    <w:rsid w:val="005B2783"/>
    <w:rsid w:val="005B33FD"/>
    <w:rsid w:val="005B40BC"/>
    <w:rsid w:val="005B4732"/>
    <w:rsid w:val="005B4C89"/>
    <w:rsid w:val="005B5241"/>
    <w:rsid w:val="005B5D21"/>
    <w:rsid w:val="005B6616"/>
    <w:rsid w:val="005B6EB9"/>
    <w:rsid w:val="005B7507"/>
    <w:rsid w:val="005B76AD"/>
    <w:rsid w:val="005B794C"/>
    <w:rsid w:val="005B7D36"/>
    <w:rsid w:val="005B7EFB"/>
    <w:rsid w:val="005C02FB"/>
    <w:rsid w:val="005C178E"/>
    <w:rsid w:val="005C1EAF"/>
    <w:rsid w:val="005C1FF6"/>
    <w:rsid w:val="005C21B4"/>
    <w:rsid w:val="005C2402"/>
    <w:rsid w:val="005C33BC"/>
    <w:rsid w:val="005C495D"/>
    <w:rsid w:val="005C4BAC"/>
    <w:rsid w:val="005C4C46"/>
    <w:rsid w:val="005C51A9"/>
    <w:rsid w:val="005C5A74"/>
    <w:rsid w:val="005C61C3"/>
    <w:rsid w:val="005C6649"/>
    <w:rsid w:val="005C6933"/>
    <w:rsid w:val="005C7530"/>
    <w:rsid w:val="005C7F09"/>
    <w:rsid w:val="005C7F24"/>
    <w:rsid w:val="005D0511"/>
    <w:rsid w:val="005D053C"/>
    <w:rsid w:val="005D07E8"/>
    <w:rsid w:val="005D0F92"/>
    <w:rsid w:val="005D1616"/>
    <w:rsid w:val="005D441B"/>
    <w:rsid w:val="005D4C9B"/>
    <w:rsid w:val="005D4E8E"/>
    <w:rsid w:val="005D5022"/>
    <w:rsid w:val="005D5163"/>
    <w:rsid w:val="005D536F"/>
    <w:rsid w:val="005D5687"/>
    <w:rsid w:val="005D5E87"/>
    <w:rsid w:val="005D5F35"/>
    <w:rsid w:val="005D66FD"/>
    <w:rsid w:val="005E0E8B"/>
    <w:rsid w:val="005E1177"/>
    <w:rsid w:val="005E199B"/>
    <w:rsid w:val="005E1D73"/>
    <w:rsid w:val="005E221C"/>
    <w:rsid w:val="005E34A5"/>
    <w:rsid w:val="005E3540"/>
    <w:rsid w:val="005E35DE"/>
    <w:rsid w:val="005E36EE"/>
    <w:rsid w:val="005E3C2C"/>
    <w:rsid w:val="005E3C96"/>
    <w:rsid w:val="005E401A"/>
    <w:rsid w:val="005E47D9"/>
    <w:rsid w:val="005E48E9"/>
    <w:rsid w:val="005E4E7D"/>
    <w:rsid w:val="005E531F"/>
    <w:rsid w:val="005E58E3"/>
    <w:rsid w:val="005E6217"/>
    <w:rsid w:val="005E68F0"/>
    <w:rsid w:val="005E6D3C"/>
    <w:rsid w:val="005E7A28"/>
    <w:rsid w:val="005E7E89"/>
    <w:rsid w:val="005E7ED2"/>
    <w:rsid w:val="005F04BC"/>
    <w:rsid w:val="005F0A45"/>
    <w:rsid w:val="005F0B5B"/>
    <w:rsid w:val="005F0B80"/>
    <w:rsid w:val="005F1CF6"/>
    <w:rsid w:val="005F1E14"/>
    <w:rsid w:val="005F210F"/>
    <w:rsid w:val="005F21B9"/>
    <w:rsid w:val="005F2A5F"/>
    <w:rsid w:val="005F3ECC"/>
    <w:rsid w:val="005F3EE7"/>
    <w:rsid w:val="005F4AEF"/>
    <w:rsid w:val="005F55F1"/>
    <w:rsid w:val="005F5F2E"/>
    <w:rsid w:val="005F72F9"/>
    <w:rsid w:val="00600A14"/>
    <w:rsid w:val="00600A7F"/>
    <w:rsid w:val="006011E7"/>
    <w:rsid w:val="00601E48"/>
    <w:rsid w:val="006020AE"/>
    <w:rsid w:val="0060251C"/>
    <w:rsid w:val="0060525F"/>
    <w:rsid w:val="006053B6"/>
    <w:rsid w:val="00605F60"/>
    <w:rsid w:val="006060C9"/>
    <w:rsid w:val="00606621"/>
    <w:rsid w:val="00606804"/>
    <w:rsid w:val="00607563"/>
    <w:rsid w:val="00607BFF"/>
    <w:rsid w:val="006100CF"/>
    <w:rsid w:val="00610D6E"/>
    <w:rsid w:val="006111E8"/>
    <w:rsid w:val="00611CD4"/>
    <w:rsid w:val="00611E51"/>
    <w:rsid w:val="00611F67"/>
    <w:rsid w:val="00612311"/>
    <w:rsid w:val="00612428"/>
    <w:rsid w:val="006134A0"/>
    <w:rsid w:val="00613FEC"/>
    <w:rsid w:val="00614B74"/>
    <w:rsid w:val="00615436"/>
    <w:rsid w:val="00616C77"/>
    <w:rsid w:val="00616CB1"/>
    <w:rsid w:val="00616D01"/>
    <w:rsid w:val="00616F2B"/>
    <w:rsid w:val="00617654"/>
    <w:rsid w:val="00617C58"/>
    <w:rsid w:val="0062049F"/>
    <w:rsid w:val="006214E7"/>
    <w:rsid w:val="006218FD"/>
    <w:rsid w:val="006226BB"/>
    <w:rsid w:val="006232AC"/>
    <w:rsid w:val="0062362E"/>
    <w:rsid w:val="006238A1"/>
    <w:rsid w:val="006244D5"/>
    <w:rsid w:val="00624C6D"/>
    <w:rsid w:val="00625085"/>
    <w:rsid w:val="00625820"/>
    <w:rsid w:val="00627C94"/>
    <w:rsid w:val="00630E8A"/>
    <w:rsid w:val="00631035"/>
    <w:rsid w:val="006311B3"/>
    <w:rsid w:val="006314D0"/>
    <w:rsid w:val="0063189F"/>
    <w:rsid w:val="00631AEC"/>
    <w:rsid w:val="00632832"/>
    <w:rsid w:val="00633146"/>
    <w:rsid w:val="00635726"/>
    <w:rsid w:val="00635990"/>
    <w:rsid w:val="00637640"/>
    <w:rsid w:val="0064060A"/>
    <w:rsid w:val="00641FC7"/>
    <w:rsid w:val="0064238B"/>
    <w:rsid w:val="006426F5"/>
    <w:rsid w:val="00642AD3"/>
    <w:rsid w:val="00642CDD"/>
    <w:rsid w:val="00643717"/>
    <w:rsid w:val="0064394F"/>
    <w:rsid w:val="00643BF5"/>
    <w:rsid w:val="00643FD6"/>
    <w:rsid w:val="00644681"/>
    <w:rsid w:val="006469C8"/>
    <w:rsid w:val="00647385"/>
    <w:rsid w:val="006479E7"/>
    <w:rsid w:val="006507EC"/>
    <w:rsid w:val="00650955"/>
    <w:rsid w:val="00650B48"/>
    <w:rsid w:val="00651947"/>
    <w:rsid w:val="00652168"/>
    <w:rsid w:val="00652491"/>
    <w:rsid w:val="0065286C"/>
    <w:rsid w:val="00652DD7"/>
    <w:rsid w:val="006548C2"/>
    <w:rsid w:val="00654C8E"/>
    <w:rsid w:val="00655867"/>
    <w:rsid w:val="0065592F"/>
    <w:rsid w:val="0065596F"/>
    <w:rsid w:val="00655A29"/>
    <w:rsid w:val="00655BF2"/>
    <w:rsid w:val="00656486"/>
    <w:rsid w:val="006565AD"/>
    <w:rsid w:val="00656668"/>
    <w:rsid w:val="0065678E"/>
    <w:rsid w:val="00656CB4"/>
    <w:rsid w:val="006577AD"/>
    <w:rsid w:val="00657973"/>
    <w:rsid w:val="00657A04"/>
    <w:rsid w:val="00657B6F"/>
    <w:rsid w:val="006608E6"/>
    <w:rsid w:val="0066124B"/>
    <w:rsid w:val="00661BA6"/>
    <w:rsid w:val="00661BA9"/>
    <w:rsid w:val="00662123"/>
    <w:rsid w:val="00662C9F"/>
    <w:rsid w:val="00662F13"/>
    <w:rsid w:val="00662F45"/>
    <w:rsid w:val="00663789"/>
    <w:rsid w:val="00663BF6"/>
    <w:rsid w:val="00664001"/>
    <w:rsid w:val="006642CA"/>
    <w:rsid w:val="006643DE"/>
    <w:rsid w:val="0066455C"/>
    <w:rsid w:val="006647CE"/>
    <w:rsid w:val="00664975"/>
    <w:rsid w:val="0066506A"/>
    <w:rsid w:val="0066592E"/>
    <w:rsid w:val="00666384"/>
    <w:rsid w:val="0066658D"/>
    <w:rsid w:val="0066689D"/>
    <w:rsid w:val="00666A19"/>
    <w:rsid w:val="006674D4"/>
    <w:rsid w:val="00670210"/>
    <w:rsid w:val="00670E56"/>
    <w:rsid w:val="00670F5A"/>
    <w:rsid w:val="00671073"/>
    <w:rsid w:val="00671092"/>
    <w:rsid w:val="00671146"/>
    <w:rsid w:val="0067129A"/>
    <w:rsid w:val="0067279F"/>
    <w:rsid w:val="0067284E"/>
    <w:rsid w:val="006730CE"/>
    <w:rsid w:val="00673B68"/>
    <w:rsid w:val="006747D6"/>
    <w:rsid w:val="00674BBF"/>
    <w:rsid w:val="00674CE9"/>
    <w:rsid w:val="00674FF0"/>
    <w:rsid w:val="00675197"/>
    <w:rsid w:val="0067606C"/>
    <w:rsid w:val="006764BE"/>
    <w:rsid w:val="006766EC"/>
    <w:rsid w:val="00676CAF"/>
    <w:rsid w:val="00676D32"/>
    <w:rsid w:val="00677B62"/>
    <w:rsid w:val="00680981"/>
    <w:rsid w:val="00680BCF"/>
    <w:rsid w:val="00680EEC"/>
    <w:rsid w:val="00681733"/>
    <w:rsid w:val="00681E14"/>
    <w:rsid w:val="00681F92"/>
    <w:rsid w:val="0068209D"/>
    <w:rsid w:val="00682660"/>
    <w:rsid w:val="00683251"/>
    <w:rsid w:val="006832AD"/>
    <w:rsid w:val="006832EC"/>
    <w:rsid w:val="00683477"/>
    <w:rsid w:val="00683CCD"/>
    <w:rsid w:val="00684079"/>
    <w:rsid w:val="006859CB"/>
    <w:rsid w:val="0068682C"/>
    <w:rsid w:val="00686CCF"/>
    <w:rsid w:val="006872E1"/>
    <w:rsid w:val="00687CA6"/>
    <w:rsid w:val="00687FAE"/>
    <w:rsid w:val="00690349"/>
    <w:rsid w:val="006904AE"/>
    <w:rsid w:val="00690AF5"/>
    <w:rsid w:val="00690D6E"/>
    <w:rsid w:val="00690EE0"/>
    <w:rsid w:val="006913AD"/>
    <w:rsid w:val="00691581"/>
    <w:rsid w:val="006916F4"/>
    <w:rsid w:val="0069192A"/>
    <w:rsid w:val="0069193F"/>
    <w:rsid w:val="00693292"/>
    <w:rsid w:val="006932AA"/>
    <w:rsid w:val="006934BC"/>
    <w:rsid w:val="0069395A"/>
    <w:rsid w:val="00693B53"/>
    <w:rsid w:val="00693C6D"/>
    <w:rsid w:val="006941E6"/>
    <w:rsid w:val="00694215"/>
    <w:rsid w:val="006949D6"/>
    <w:rsid w:val="00694E53"/>
    <w:rsid w:val="00695A13"/>
    <w:rsid w:val="006966E5"/>
    <w:rsid w:val="00696E14"/>
    <w:rsid w:val="00696FD2"/>
    <w:rsid w:val="00697449"/>
    <w:rsid w:val="006975C5"/>
    <w:rsid w:val="006977EC"/>
    <w:rsid w:val="00697F4A"/>
    <w:rsid w:val="006A07A9"/>
    <w:rsid w:val="006A0A51"/>
    <w:rsid w:val="006A1343"/>
    <w:rsid w:val="006A1452"/>
    <w:rsid w:val="006A1977"/>
    <w:rsid w:val="006A2011"/>
    <w:rsid w:val="006A398F"/>
    <w:rsid w:val="006A4BF8"/>
    <w:rsid w:val="006A4F0F"/>
    <w:rsid w:val="006A5213"/>
    <w:rsid w:val="006A544B"/>
    <w:rsid w:val="006A5637"/>
    <w:rsid w:val="006A574F"/>
    <w:rsid w:val="006A670C"/>
    <w:rsid w:val="006A6B23"/>
    <w:rsid w:val="006A749D"/>
    <w:rsid w:val="006A7679"/>
    <w:rsid w:val="006A7FB8"/>
    <w:rsid w:val="006B0227"/>
    <w:rsid w:val="006B06AD"/>
    <w:rsid w:val="006B0BB0"/>
    <w:rsid w:val="006B10C0"/>
    <w:rsid w:val="006B18DA"/>
    <w:rsid w:val="006B223E"/>
    <w:rsid w:val="006B23B6"/>
    <w:rsid w:val="006B24B7"/>
    <w:rsid w:val="006B37C7"/>
    <w:rsid w:val="006B3E82"/>
    <w:rsid w:val="006B4653"/>
    <w:rsid w:val="006B46FA"/>
    <w:rsid w:val="006B4C28"/>
    <w:rsid w:val="006B4CE5"/>
    <w:rsid w:val="006B5D5F"/>
    <w:rsid w:val="006B6012"/>
    <w:rsid w:val="006B6495"/>
    <w:rsid w:val="006B7437"/>
    <w:rsid w:val="006B77B4"/>
    <w:rsid w:val="006C0A04"/>
    <w:rsid w:val="006C0A6C"/>
    <w:rsid w:val="006C0CD7"/>
    <w:rsid w:val="006C2367"/>
    <w:rsid w:val="006C2441"/>
    <w:rsid w:val="006C2732"/>
    <w:rsid w:val="006C2937"/>
    <w:rsid w:val="006C2BCB"/>
    <w:rsid w:val="006C36CB"/>
    <w:rsid w:val="006C4BC5"/>
    <w:rsid w:val="006C4EEA"/>
    <w:rsid w:val="006C4FCD"/>
    <w:rsid w:val="006C51AB"/>
    <w:rsid w:val="006C54C4"/>
    <w:rsid w:val="006C6D2C"/>
    <w:rsid w:val="006C6DE1"/>
    <w:rsid w:val="006C7829"/>
    <w:rsid w:val="006C7B22"/>
    <w:rsid w:val="006C7FE7"/>
    <w:rsid w:val="006D0575"/>
    <w:rsid w:val="006D0827"/>
    <w:rsid w:val="006D1076"/>
    <w:rsid w:val="006D1531"/>
    <w:rsid w:val="006D2077"/>
    <w:rsid w:val="006D2737"/>
    <w:rsid w:val="006D2926"/>
    <w:rsid w:val="006D316C"/>
    <w:rsid w:val="006D3413"/>
    <w:rsid w:val="006D349F"/>
    <w:rsid w:val="006D3A76"/>
    <w:rsid w:val="006D3F3B"/>
    <w:rsid w:val="006D4244"/>
    <w:rsid w:val="006D4ADF"/>
    <w:rsid w:val="006D556B"/>
    <w:rsid w:val="006D5647"/>
    <w:rsid w:val="006D6CA5"/>
    <w:rsid w:val="006D6D27"/>
    <w:rsid w:val="006D70E5"/>
    <w:rsid w:val="006D758E"/>
    <w:rsid w:val="006D7C45"/>
    <w:rsid w:val="006E03D6"/>
    <w:rsid w:val="006E04C3"/>
    <w:rsid w:val="006E060C"/>
    <w:rsid w:val="006E0A32"/>
    <w:rsid w:val="006E0A79"/>
    <w:rsid w:val="006E0EBD"/>
    <w:rsid w:val="006E16EF"/>
    <w:rsid w:val="006E1FB4"/>
    <w:rsid w:val="006E363D"/>
    <w:rsid w:val="006E3CD7"/>
    <w:rsid w:val="006E4615"/>
    <w:rsid w:val="006E52A0"/>
    <w:rsid w:val="006E538C"/>
    <w:rsid w:val="006E5BE4"/>
    <w:rsid w:val="006E63F8"/>
    <w:rsid w:val="006E6A3A"/>
    <w:rsid w:val="006E73FB"/>
    <w:rsid w:val="006E7E0E"/>
    <w:rsid w:val="006F0D43"/>
    <w:rsid w:val="006F0FCC"/>
    <w:rsid w:val="006F10D6"/>
    <w:rsid w:val="006F1518"/>
    <w:rsid w:val="006F1662"/>
    <w:rsid w:val="006F16F1"/>
    <w:rsid w:val="006F17F3"/>
    <w:rsid w:val="006F23CE"/>
    <w:rsid w:val="006F2829"/>
    <w:rsid w:val="006F287B"/>
    <w:rsid w:val="006F38D4"/>
    <w:rsid w:val="006F417E"/>
    <w:rsid w:val="006F5CD5"/>
    <w:rsid w:val="006F6DA2"/>
    <w:rsid w:val="006F7D3E"/>
    <w:rsid w:val="00700808"/>
    <w:rsid w:val="0070146F"/>
    <w:rsid w:val="00701D1A"/>
    <w:rsid w:val="007020E3"/>
    <w:rsid w:val="00702864"/>
    <w:rsid w:val="00702915"/>
    <w:rsid w:val="007034AF"/>
    <w:rsid w:val="00704293"/>
    <w:rsid w:val="007043BD"/>
    <w:rsid w:val="007046C6"/>
    <w:rsid w:val="00704CB0"/>
    <w:rsid w:val="00704CC6"/>
    <w:rsid w:val="00705191"/>
    <w:rsid w:val="00705B20"/>
    <w:rsid w:val="00705D19"/>
    <w:rsid w:val="00705DEB"/>
    <w:rsid w:val="00705ED7"/>
    <w:rsid w:val="007065A6"/>
    <w:rsid w:val="007069BE"/>
    <w:rsid w:val="00706AAA"/>
    <w:rsid w:val="00706C8D"/>
    <w:rsid w:val="007078BB"/>
    <w:rsid w:val="007109D6"/>
    <w:rsid w:val="007111CB"/>
    <w:rsid w:val="007111E9"/>
    <w:rsid w:val="00712754"/>
    <w:rsid w:val="00712869"/>
    <w:rsid w:val="00712DAF"/>
    <w:rsid w:val="00713B3E"/>
    <w:rsid w:val="00713F3F"/>
    <w:rsid w:val="007140E0"/>
    <w:rsid w:val="00714200"/>
    <w:rsid w:val="00714689"/>
    <w:rsid w:val="00714B99"/>
    <w:rsid w:val="00714BCA"/>
    <w:rsid w:val="00714D56"/>
    <w:rsid w:val="007159B8"/>
    <w:rsid w:val="00715E0A"/>
    <w:rsid w:val="00716468"/>
    <w:rsid w:val="00716774"/>
    <w:rsid w:val="0072012A"/>
    <w:rsid w:val="007203A0"/>
    <w:rsid w:val="00721F07"/>
    <w:rsid w:val="00722136"/>
    <w:rsid w:val="00722664"/>
    <w:rsid w:val="00722717"/>
    <w:rsid w:val="00723129"/>
    <w:rsid w:val="00723189"/>
    <w:rsid w:val="00723622"/>
    <w:rsid w:val="00724053"/>
    <w:rsid w:val="0072432F"/>
    <w:rsid w:val="0072572B"/>
    <w:rsid w:val="00725A97"/>
    <w:rsid w:val="00725C9E"/>
    <w:rsid w:val="007260B5"/>
    <w:rsid w:val="00726365"/>
    <w:rsid w:val="00726D12"/>
    <w:rsid w:val="007275B0"/>
    <w:rsid w:val="007300F9"/>
    <w:rsid w:val="0073090F"/>
    <w:rsid w:val="00730C49"/>
    <w:rsid w:val="00730CEA"/>
    <w:rsid w:val="00731DCE"/>
    <w:rsid w:val="00731E39"/>
    <w:rsid w:val="00731F52"/>
    <w:rsid w:val="00732645"/>
    <w:rsid w:val="00732CAD"/>
    <w:rsid w:val="007339A0"/>
    <w:rsid w:val="00733C12"/>
    <w:rsid w:val="00734D03"/>
    <w:rsid w:val="00734FF3"/>
    <w:rsid w:val="00737E1E"/>
    <w:rsid w:val="00740DE4"/>
    <w:rsid w:val="00741D86"/>
    <w:rsid w:val="007421CD"/>
    <w:rsid w:val="0074245F"/>
    <w:rsid w:val="00742BA6"/>
    <w:rsid w:val="007431C5"/>
    <w:rsid w:val="00744323"/>
    <w:rsid w:val="007451CA"/>
    <w:rsid w:val="0074545C"/>
    <w:rsid w:val="00745751"/>
    <w:rsid w:val="00745B04"/>
    <w:rsid w:val="00745D52"/>
    <w:rsid w:val="007461B7"/>
    <w:rsid w:val="00746729"/>
    <w:rsid w:val="0074690A"/>
    <w:rsid w:val="00746AD4"/>
    <w:rsid w:val="007502EB"/>
    <w:rsid w:val="00750A65"/>
    <w:rsid w:val="0075146A"/>
    <w:rsid w:val="0075177F"/>
    <w:rsid w:val="00751E34"/>
    <w:rsid w:val="0075245E"/>
    <w:rsid w:val="0075277B"/>
    <w:rsid w:val="0075304A"/>
    <w:rsid w:val="007532D5"/>
    <w:rsid w:val="00753A83"/>
    <w:rsid w:val="00753BB2"/>
    <w:rsid w:val="00754330"/>
    <w:rsid w:val="007545F6"/>
    <w:rsid w:val="0075477C"/>
    <w:rsid w:val="007553BE"/>
    <w:rsid w:val="00756258"/>
    <w:rsid w:val="007565A9"/>
    <w:rsid w:val="007575A2"/>
    <w:rsid w:val="00757A02"/>
    <w:rsid w:val="00757E5D"/>
    <w:rsid w:val="00757F2B"/>
    <w:rsid w:val="00760687"/>
    <w:rsid w:val="007609DB"/>
    <w:rsid w:val="00760ABA"/>
    <w:rsid w:val="00761102"/>
    <w:rsid w:val="007618BF"/>
    <w:rsid w:val="00761B71"/>
    <w:rsid w:val="00761D6D"/>
    <w:rsid w:val="0076260F"/>
    <w:rsid w:val="0076275F"/>
    <w:rsid w:val="007629CB"/>
    <w:rsid w:val="00762B19"/>
    <w:rsid w:val="00762F67"/>
    <w:rsid w:val="007630F4"/>
    <w:rsid w:val="0076397A"/>
    <w:rsid w:val="007646E9"/>
    <w:rsid w:val="00764EDC"/>
    <w:rsid w:val="007656B5"/>
    <w:rsid w:val="0076594C"/>
    <w:rsid w:val="00765E35"/>
    <w:rsid w:val="00765FF8"/>
    <w:rsid w:val="007661D9"/>
    <w:rsid w:val="00766453"/>
    <w:rsid w:val="007667DE"/>
    <w:rsid w:val="00766FCB"/>
    <w:rsid w:val="007671DA"/>
    <w:rsid w:val="007673D7"/>
    <w:rsid w:val="00767A2B"/>
    <w:rsid w:val="00767DEB"/>
    <w:rsid w:val="00770300"/>
    <w:rsid w:val="007707FD"/>
    <w:rsid w:val="00770DB8"/>
    <w:rsid w:val="00770EFE"/>
    <w:rsid w:val="007711CB"/>
    <w:rsid w:val="0077149D"/>
    <w:rsid w:val="00772FE6"/>
    <w:rsid w:val="0077441D"/>
    <w:rsid w:val="00774544"/>
    <w:rsid w:val="0077475A"/>
    <w:rsid w:val="007747C0"/>
    <w:rsid w:val="0077480C"/>
    <w:rsid w:val="0077482A"/>
    <w:rsid w:val="00774C45"/>
    <w:rsid w:val="00774D24"/>
    <w:rsid w:val="00774EC2"/>
    <w:rsid w:val="0077595A"/>
    <w:rsid w:val="00776244"/>
    <w:rsid w:val="00776429"/>
    <w:rsid w:val="00776815"/>
    <w:rsid w:val="007768FC"/>
    <w:rsid w:val="00777AD2"/>
    <w:rsid w:val="0078058C"/>
    <w:rsid w:val="007812F0"/>
    <w:rsid w:val="007813DA"/>
    <w:rsid w:val="0078178A"/>
    <w:rsid w:val="007818B5"/>
    <w:rsid w:val="007820CB"/>
    <w:rsid w:val="00782829"/>
    <w:rsid w:val="00782A7D"/>
    <w:rsid w:val="00782B3A"/>
    <w:rsid w:val="00783033"/>
    <w:rsid w:val="00783080"/>
    <w:rsid w:val="007831A8"/>
    <w:rsid w:val="00784111"/>
    <w:rsid w:val="007847A0"/>
    <w:rsid w:val="00784AAE"/>
    <w:rsid w:val="00784E6A"/>
    <w:rsid w:val="00785148"/>
    <w:rsid w:val="00785D75"/>
    <w:rsid w:val="007869EE"/>
    <w:rsid w:val="007876D3"/>
    <w:rsid w:val="007878F6"/>
    <w:rsid w:val="007902CB"/>
    <w:rsid w:val="0079076E"/>
    <w:rsid w:val="00791774"/>
    <w:rsid w:val="007923A7"/>
    <w:rsid w:val="007925C7"/>
    <w:rsid w:val="007949C8"/>
    <w:rsid w:val="00796154"/>
    <w:rsid w:val="00796387"/>
    <w:rsid w:val="00796691"/>
    <w:rsid w:val="007966FB"/>
    <w:rsid w:val="007A0A72"/>
    <w:rsid w:val="007A0DF1"/>
    <w:rsid w:val="007A1839"/>
    <w:rsid w:val="007A28B0"/>
    <w:rsid w:val="007A2F28"/>
    <w:rsid w:val="007A3137"/>
    <w:rsid w:val="007A369F"/>
    <w:rsid w:val="007A3840"/>
    <w:rsid w:val="007A3CE0"/>
    <w:rsid w:val="007A488E"/>
    <w:rsid w:val="007A5909"/>
    <w:rsid w:val="007A5E48"/>
    <w:rsid w:val="007A623C"/>
    <w:rsid w:val="007A6EF3"/>
    <w:rsid w:val="007A726F"/>
    <w:rsid w:val="007A7FF9"/>
    <w:rsid w:val="007B09C5"/>
    <w:rsid w:val="007B0EE2"/>
    <w:rsid w:val="007B1ECD"/>
    <w:rsid w:val="007B22F1"/>
    <w:rsid w:val="007B2E4B"/>
    <w:rsid w:val="007B3192"/>
    <w:rsid w:val="007B3B3E"/>
    <w:rsid w:val="007B482A"/>
    <w:rsid w:val="007B5684"/>
    <w:rsid w:val="007B56B2"/>
    <w:rsid w:val="007B5930"/>
    <w:rsid w:val="007B5ACA"/>
    <w:rsid w:val="007B5D3F"/>
    <w:rsid w:val="007B6256"/>
    <w:rsid w:val="007B64CB"/>
    <w:rsid w:val="007B6B4D"/>
    <w:rsid w:val="007B6FC5"/>
    <w:rsid w:val="007B714F"/>
    <w:rsid w:val="007B730E"/>
    <w:rsid w:val="007B7D96"/>
    <w:rsid w:val="007B7F18"/>
    <w:rsid w:val="007C0190"/>
    <w:rsid w:val="007C03C6"/>
    <w:rsid w:val="007C0AB6"/>
    <w:rsid w:val="007C0D10"/>
    <w:rsid w:val="007C1196"/>
    <w:rsid w:val="007C1257"/>
    <w:rsid w:val="007C1FF6"/>
    <w:rsid w:val="007C2548"/>
    <w:rsid w:val="007C3A82"/>
    <w:rsid w:val="007C3B1C"/>
    <w:rsid w:val="007C4115"/>
    <w:rsid w:val="007C478F"/>
    <w:rsid w:val="007C5135"/>
    <w:rsid w:val="007C567C"/>
    <w:rsid w:val="007C614D"/>
    <w:rsid w:val="007C6F31"/>
    <w:rsid w:val="007C7D30"/>
    <w:rsid w:val="007D127F"/>
    <w:rsid w:val="007D1B00"/>
    <w:rsid w:val="007D1ECC"/>
    <w:rsid w:val="007D23BC"/>
    <w:rsid w:val="007D250B"/>
    <w:rsid w:val="007D27B1"/>
    <w:rsid w:val="007D293E"/>
    <w:rsid w:val="007D3259"/>
    <w:rsid w:val="007D3A2C"/>
    <w:rsid w:val="007D40EF"/>
    <w:rsid w:val="007D413C"/>
    <w:rsid w:val="007D4B70"/>
    <w:rsid w:val="007D4C38"/>
    <w:rsid w:val="007D4F52"/>
    <w:rsid w:val="007D5745"/>
    <w:rsid w:val="007D5957"/>
    <w:rsid w:val="007D5DBC"/>
    <w:rsid w:val="007D5E3C"/>
    <w:rsid w:val="007D6ED4"/>
    <w:rsid w:val="007D7123"/>
    <w:rsid w:val="007D754D"/>
    <w:rsid w:val="007D75C3"/>
    <w:rsid w:val="007D7946"/>
    <w:rsid w:val="007E00BC"/>
    <w:rsid w:val="007E0B38"/>
    <w:rsid w:val="007E0DAB"/>
    <w:rsid w:val="007E1228"/>
    <w:rsid w:val="007E13BE"/>
    <w:rsid w:val="007E1DC1"/>
    <w:rsid w:val="007E20E6"/>
    <w:rsid w:val="007E20EB"/>
    <w:rsid w:val="007E2C20"/>
    <w:rsid w:val="007E2FB0"/>
    <w:rsid w:val="007E30DD"/>
    <w:rsid w:val="007E39E8"/>
    <w:rsid w:val="007E41C1"/>
    <w:rsid w:val="007E51DE"/>
    <w:rsid w:val="007E53CE"/>
    <w:rsid w:val="007E62B7"/>
    <w:rsid w:val="007E6F29"/>
    <w:rsid w:val="007E7106"/>
    <w:rsid w:val="007F1005"/>
    <w:rsid w:val="007F150C"/>
    <w:rsid w:val="007F1665"/>
    <w:rsid w:val="007F1F22"/>
    <w:rsid w:val="007F25DB"/>
    <w:rsid w:val="007F3A41"/>
    <w:rsid w:val="007F408D"/>
    <w:rsid w:val="007F4348"/>
    <w:rsid w:val="007F4A2E"/>
    <w:rsid w:val="007F4BB2"/>
    <w:rsid w:val="007F5CB7"/>
    <w:rsid w:val="007F6655"/>
    <w:rsid w:val="007F6FD1"/>
    <w:rsid w:val="007F77B7"/>
    <w:rsid w:val="007F7A11"/>
    <w:rsid w:val="007F7B22"/>
    <w:rsid w:val="0080005E"/>
    <w:rsid w:val="00800B83"/>
    <w:rsid w:val="00800CB4"/>
    <w:rsid w:val="00801DF7"/>
    <w:rsid w:val="00801E7F"/>
    <w:rsid w:val="00801F13"/>
    <w:rsid w:val="00801F37"/>
    <w:rsid w:val="008025E2"/>
    <w:rsid w:val="00802989"/>
    <w:rsid w:val="00802E35"/>
    <w:rsid w:val="008037AD"/>
    <w:rsid w:val="00803CB7"/>
    <w:rsid w:val="00805342"/>
    <w:rsid w:val="008062D6"/>
    <w:rsid w:val="0080631A"/>
    <w:rsid w:val="008064BB"/>
    <w:rsid w:val="008070EC"/>
    <w:rsid w:val="00807945"/>
    <w:rsid w:val="00807D2A"/>
    <w:rsid w:val="0081000C"/>
    <w:rsid w:val="00810168"/>
    <w:rsid w:val="00810783"/>
    <w:rsid w:val="00810A83"/>
    <w:rsid w:val="00810EA0"/>
    <w:rsid w:val="008119D2"/>
    <w:rsid w:val="00812221"/>
    <w:rsid w:val="0081243B"/>
    <w:rsid w:val="00812677"/>
    <w:rsid w:val="00812972"/>
    <w:rsid w:val="00813389"/>
    <w:rsid w:val="0081378C"/>
    <w:rsid w:val="0081388D"/>
    <w:rsid w:val="00813EA8"/>
    <w:rsid w:val="00813F71"/>
    <w:rsid w:val="00814147"/>
    <w:rsid w:val="008147C4"/>
    <w:rsid w:val="008149FC"/>
    <w:rsid w:val="00814D17"/>
    <w:rsid w:val="00814EFF"/>
    <w:rsid w:val="0081502B"/>
    <w:rsid w:val="0081511C"/>
    <w:rsid w:val="008157B2"/>
    <w:rsid w:val="00815ADD"/>
    <w:rsid w:val="00815F40"/>
    <w:rsid w:val="008161E2"/>
    <w:rsid w:val="0081672E"/>
    <w:rsid w:val="00816A8E"/>
    <w:rsid w:val="00817049"/>
    <w:rsid w:val="0081719B"/>
    <w:rsid w:val="00817674"/>
    <w:rsid w:val="008179BD"/>
    <w:rsid w:val="00817F88"/>
    <w:rsid w:val="00821787"/>
    <w:rsid w:val="008218F4"/>
    <w:rsid w:val="008219F6"/>
    <w:rsid w:val="00821C9E"/>
    <w:rsid w:val="00822E08"/>
    <w:rsid w:val="00823D0E"/>
    <w:rsid w:val="00823E71"/>
    <w:rsid w:val="00824CB1"/>
    <w:rsid w:val="0082573A"/>
    <w:rsid w:val="0082593A"/>
    <w:rsid w:val="00825CDA"/>
    <w:rsid w:val="00825E19"/>
    <w:rsid w:val="00826C34"/>
    <w:rsid w:val="00826D11"/>
    <w:rsid w:val="0082720A"/>
    <w:rsid w:val="008275BF"/>
    <w:rsid w:val="00827675"/>
    <w:rsid w:val="00827788"/>
    <w:rsid w:val="00827C60"/>
    <w:rsid w:val="00827C67"/>
    <w:rsid w:val="008308A2"/>
    <w:rsid w:val="00831001"/>
    <w:rsid w:val="008313A2"/>
    <w:rsid w:val="008318F4"/>
    <w:rsid w:val="00831CE9"/>
    <w:rsid w:val="00833719"/>
    <w:rsid w:val="00833828"/>
    <w:rsid w:val="00834BEB"/>
    <w:rsid w:val="00834E27"/>
    <w:rsid w:val="00834E99"/>
    <w:rsid w:val="0083585F"/>
    <w:rsid w:val="008365FB"/>
    <w:rsid w:val="008373C9"/>
    <w:rsid w:val="008373D0"/>
    <w:rsid w:val="00840E80"/>
    <w:rsid w:val="00840FD3"/>
    <w:rsid w:val="008416BB"/>
    <w:rsid w:val="00841DB1"/>
    <w:rsid w:val="008420D2"/>
    <w:rsid w:val="0084226F"/>
    <w:rsid w:val="008423EA"/>
    <w:rsid w:val="00843A1B"/>
    <w:rsid w:val="00843F24"/>
    <w:rsid w:val="00843F27"/>
    <w:rsid w:val="00845541"/>
    <w:rsid w:val="008456C6"/>
    <w:rsid w:val="008458EE"/>
    <w:rsid w:val="0084592D"/>
    <w:rsid w:val="00845A8D"/>
    <w:rsid w:val="00845F70"/>
    <w:rsid w:val="00846B5F"/>
    <w:rsid w:val="008471F3"/>
    <w:rsid w:val="00847E68"/>
    <w:rsid w:val="008500D6"/>
    <w:rsid w:val="008503EF"/>
    <w:rsid w:val="00850A8E"/>
    <w:rsid w:val="0085125E"/>
    <w:rsid w:val="008517EB"/>
    <w:rsid w:val="00851DD4"/>
    <w:rsid w:val="008523AF"/>
    <w:rsid w:val="0085248D"/>
    <w:rsid w:val="00852E52"/>
    <w:rsid w:val="00853495"/>
    <w:rsid w:val="008534D5"/>
    <w:rsid w:val="0085568B"/>
    <w:rsid w:val="00855766"/>
    <w:rsid w:val="00855C49"/>
    <w:rsid w:val="00855F1C"/>
    <w:rsid w:val="00855FC0"/>
    <w:rsid w:val="00856ACE"/>
    <w:rsid w:val="00856D75"/>
    <w:rsid w:val="0085707D"/>
    <w:rsid w:val="00860082"/>
    <w:rsid w:val="00860265"/>
    <w:rsid w:val="0086112C"/>
    <w:rsid w:val="008616F7"/>
    <w:rsid w:val="00861C49"/>
    <w:rsid w:val="0086225E"/>
    <w:rsid w:val="00862C17"/>
    <w:rsid w:val="00863782"/>
    <w:rsid w:val="00863885"/>
    <w:rsid w:val="0086400C"/>
    <w:rsid w:val="00864C64"/>
    <w:rsid w:val="00864FF8"/>
    <w:rsid w:val="0086523B"/>
    <w:rsid w:val="00866AE0"/>
    <w:rsid w:val="00866C32"/>
    <w:rsid w:val="0086729B"/>
    <w:rsid w:val="0086744D"/>
    <w:rsid w:val="008675EB"/>
    <w:rsid w:val="00867768"/>
    <w:rsid w:val="00867E03"/>
    <w:rsid w:val="008702FE"/>
    <w:rsid w:val="0087072A"/>
    <w:rsid w:val="008707F8"/>
    <w:rsid w:val="008712AF"/>
    <w:rsid w:val="00871549"/>
    <w:rsid w:val="0087156C"/>
    <w:rsid w:val="0087168C"/>
    <w:rsid w:val="008716EB"/>
    <w:rsid w:val="00871A50"/>
    <w:rsid w:val="00871C50"/>
    <w:rsid w:val="008722D4"/>
    <w:rsid w:val="0087266C"/>
    <w:rsid w:val="0087289B"/>
    <w:rsid w:val="00872F39"/>
    <w:rsid w:val="00873DAC"/>
    <w:rsid w:val="0087411A"/>
    <w:rsid w:val="008748E2"/>
    <w:rsid w:val="00874CD8"/>
    <w:rsid w:val="00875591"/>
    <w:rsid w:val="00875B76"/>
    <w:rsid w:val="00876526"/>
    <w:rsid w:val="008765D6"/>
    <w:rsid w:val="00876613"/>
    <w:rsid w:val="00876676"/>
    <w:rsid w:val="008778A3"/>
    <w:rsid w:val="00877AC6"/>
    <w:rsid w:val="00877CD6"/>
    <w:rsid w:val="0088027F"/>
    <w:rsid w:val="00880405"/>
    <w:rsid w:val="00880676"/>
    <w:rsid w:val="00880713"/>
    <w:rsid w:val="00880C62"/>
    <w:rsid w:val="008812F6"/>
    <w:rsid w:val="0088215C"/>
    <w:rsid w:val="008821C7"/>
    <w:rsid w:val="00882AEA"/>
    <w:rsid w:val="00883015"/>
    <w:rsid w:val="00883419"/>
    <w:rsid w:val="00883AF2"/>
    <w:rsid w:val="008842A3"/>
    <w:rsid w:val="00884441"/>
    <w:rsid w:val="008846A1"/>
    <w:rsid w:val="00884CBC"/>
    <w:rsid w:val="00884F85"/>
    <w:rsid w:val="008852C1"/>
    <w:rsid w:val="00885662"/>
    <w:rsid w:val="00885AA2"/>
    <w:rsid w:val="00886E8C"/>
    <w:rsid w:val="00887622"/>
    <w:rsid w:val="00890F41"/>
    <w:rsid w:val="00891E05"/>
    <w:rsid w:val="008924C5"/>
    <w:rsid w:val="0089375B"/>
    <w:rsid w:val="0089395D"/>
    <w:rsid w:val="00893B29"/>
    <w:rsid w:val="00893B52"/>
    <w:rsid w:val="008943D1"/>
    <w:rsid w:val="00894656"/>
    <w:rsid w:val="00894C21"/>
    <w:rsid w:val="00894D87"/>
    <w:rsid w:val="00894E6B"/>
    <w:rsid w:val="0089576D"/>
    <w:rsid w:val="00896316"/>
    <w:rsid w:val="00896CDF"/>
    <w:rsid w:val="008972BD"/>
    <w:rsid w:val="00897B83"/>
    <w:rsid w:val="008A0764"/>
    <w:rsid w:val="008A0CC1"/>
    <w:rsid w:val="008A10DB"/>
    <w:rsid w:val="008A1FB5"/>
    <w:rsid w:val="008A2D9A"/>
    <w:rsid w:val="008A3D06"/>
    <w:rsid w:val="008A4891"/>
    <w:rsid w:val="008A4C73"/>
    <w:rsid w:val="008A4CB6"/>
    <w:rsid w:val="008A4CBC"/>
    <w:rsid w:val="008A4D50"/>
    <w:rsid w:val="008A5A61"/>
    <w:rsid w:val="008A5FEB"/>
    <w:rsid w:val="008A627D"/>
    <w:rsid w:val="008A6BBC"/>
    <w:rsid w:val="008A7169"/>
    <w:rsid w:val="008A7FB7"/>
    <w:rsid w:val="008B0486"/>
    <w:rsid w:val="008B04D7"/>
    <w:rsid w:val="008B0814"/>
    <w:rsid w:val="008B159D"/>
    <w:rsid w:val="008B1886"/>
    <w:rsid w:val="008B22DB"/>
    <w:rsid w:val="008B2B82"/>
    <w:rsid w:val="008B3396"/>
    <w:rsid w:val="008B36BB"/>
    <w:rsid w:val="008B43ED"/>
    <w:rsid w:val="008B498E"/>
    <w:rsid w:val="008B5D76"/>
    <w:rsid w:val="008B6228"/>
    <w:rsid w:val="008B6231"/>
    <w:rsid w:val="008B6360"/>
    <w:rsid w:val="008B6392"/>
    <w:rsid w:val="008B7748"/>
    <w:rsid w:val="008C074D"/>
    <w:rsid w:val="008C183F"/>
    <w:rsid w:val="008C1B9C"/>
    <w:rsid w:val="008C201F"/>
    <w:rsid w:val="008C25B4"/>
    <w:rsid w:val="008C2928"/>
    <w:rsid w:val="008C2CCB"/>
    <w:rsid w:val="008C30A6"/>
    <w:rsid w:val="008C416E"/>
    <w:rsid w:val="008C469F"/>
    <w:rsid w:val="008C5607"/>
    <w:rsid w:val="008C5664"/>
    <w:rsid w:val="008C615F"/>
    <w:rsid w:val="008C6957"/>
    <w:rsid w:val="008C6AC6"/>
    <w:rsid w:val="008D047E"/>
    <w:rsid w:val="008D0C44"/>
    <w:rsid w:val="008D0E6C"/>
    <w:rsid w:val="008D1738"/>
    <w:rsid w:val="008D1E66"/>
    <w:rsid w:val="008D215C"/>
    <w:rsid w:val="008D2D4F"/>
    <w:rsid w:val="008D3CC4"/>
    <w:rsid w:val="008D45E7"/>
    <w:rsid w:val="008D6481"/>
    <w:rsid w:val="008D6EC3"/>
    <w:rsid w:val="008D742E"/>
    <w:rsid w:val="008D7987"/>
    <w:rsid w:val="008E07F4"/>
    <w:rsid w:val="008E0B59"/>
    <w:rsid w:val="008E0E15"/>
    <w:rsid w:val="008E0F26"/>
    <w:rsid w:val="008E18F1"/>
    <w:rsid w:val="008E1A04"/>
    <w:rsid w:val="008E1AA7"/>
    <w:rsid w:val="008E2A15"/>
    <w:rsid w:val="008E2E76"/>
    <w:rsid w:val="008E367C"/>
    <w:rsid w:val="008E3852"/>
    <w:rsid w:val="008E40C0"/>
    <w:rsid w:val="008E491E"/>
    <w:rsid w:val="008E4A5F"/>
    <w:rsid w:val="008E4AC4"/>
    <w:rsid w:val="008E4F96"/>
    <w:rsid w:val="008E70F1"/>
    <w:rsid w:val="008E7516"/>
    <w:rsid w:val="008E76E3"/>
    <w:rsid w:val="008E7D09"/>
    <w:rsid w:val="008F024B"/>
    <w:rsid w:val="008F19AD"/>
    <w:rsid w:val="008F1DAC"/>
    <w:rsid w:val="008F255F"/>
    <w:rsid w:val="008F3F01"/>
    <w:rsid w:val="008F42AB"/>
    <w:rsid w:val="008F441D"/>
    <w:rsid w:val="008F4433"/>
    <w:rsid w:val="008F4518"/>
    <w:rsid w:val="008F467B"/>
    <w:rsid w:val="008F48F6"/>
    <w:rsid w:val="008F4BD2"/>
    <w:rsid w:val="008F609A"/>
    <w:rsid w:val="008F62CB"/>
    <w:rsid w:val="008F7243"/>
    <w:rsid w:val="008F73BB"/>
    <w:rsid w:val="008F73CD"/>
    <w:rsid w:val="008F754F"/>
    <w:rsid w:val="008F7744"/>
    <w:rsid w:val="008F7A89"/>
    <w:rsid w:val="00900E3F"/>
    <w:rsid w:val="00900F0D"/>
    <w:rsid w:val="0090107F"/>
    <w:rsid w:val="00901568"/>
    <w:rsid w:val="00902362"/>
    <w:rsid w:val="00902B87"/>
    <w:rsid w:val="00902B8B"/>
    <w:rsid w:val="009033D8"/>
    <w:rsid w:val="00903A5E"/>
    <w:rsid w:val="00903B7A"/>
    <w:rsid w:val="0090404C"/>
    <w:rsid w:val="009047B7"/>
    <w:rsid w:val="009049B7"/>
    <w:rsid w:val="00905046"/>
    <w:rsid w:val="00905917"/>
    <w:rsid w:val="009062EF"/>
    <w:rsid w:val="0090673E"/>
    <w:rsid w:val="00906802"/>
    <w:rsid w:val="00906AB7"/>
    <w:rsid w:val="00907D0D"/>
    <w:rsid w:val="0091044F"/>
    <w:rsid w:val="00911217"/>
    <w:rsid w:val="0091142A"/>
    <w:rsid w:val="00911BAB"/>
    <w:rsid w:val="00911D0F"/>
    <w:rsid w:val="009123CD"/>
    <w:rsid w:val="00912414"/>
    <w:rsid w:val="00914224"/>
    <w:rsid w:val="00914689"/>
    <w:rsid w:val="00914921"/>
    <w:rsid w:val="00914B10"/>
    <w:rsid w:val="009152A6"/>
    <w:rsid w:val="00915471"/>
    <w:rsid w:val="00915940"/>
    <w:rsid w:val="0091629B"/>
    <w:rsid w:val="00916865"/>
    <w:rsid w:val="00916E17"/>
    <w:rsid w:val="00917795"/>
    <w:rsid w:val="00917990"/>
    <w:rsid w:val="0092039D"/>
    <w:rsid w:val="009209F6"/>
    <w:rsid w:val="00920A82"/>
    <w:rsid w:val="00920AE3"/>
    <w:rsid w:val="00920D01"/>
    <w:rsid w:val="00920EDB"/>
    <w:rsid w:val="00921D29"/>
    <w:rsid w:val="0092281C"/>
    <w:rsid w:val="00923027"/>
    <w:rsid w:val="00923306"/>
    <w:rsid w:val="00923721"/>
    <w:rsid w:val="00923D6A"/>
    <w:rsid w:val="00924370"/>
    <w:rsid w:val="009246F1"/>
    <w:rsid w:val="00924729"/>
    <w:rsid w:val="00924BD7"/>
    <w:rsid w:val="0092518C"/>
    <w:rsid w:val="00925D71"/>
    <w:rsid w:val="00926E82"/>
    <w:rsid w:val="009300B3"/>
    <w:rsid w:val="0093065A"/>
    <w:rsid w:val="00930ADA"/>
    <w:rsid w:val="00930BA0"/>
    <w:rsid w:val="00930D45"/>
    <w:rsid w:val="00931C06"/>
    <w:rsid w:val="00931D60"/>
    <w:rsid w:val="00931F6D"/>
    <w:rsid w:val="009323EF"/>
    <w:rsid w:val="009324F3"/>
    <w:rsid w:val="009327EB"/>
    <w:rsid w:val="00932889"/>
    <w:rsid w:val="009332A5"/>
    <w:rsid w:val="00933414"/>
    <w:rsid w:val="00933444"/>
    <w:rsid w:val="00933DD6"/>
    <w:rsid w:val="00935382"/>
    <w:rsid w:val="00935A7C"/>
    <w:rsid w:val="009360F0"/>
    <w:rsid w:val="00936AD6"/>
    <w:rsid w:val="00937729"/>
    <w:rsid w:val="009407CC"/>
    <w:rsid w:val="00940B26"/>
    <w:rsid w:val="00940BB5"/>
    <w:rsid w:val="00941143"/>
    <w:rsid w:val="009413D4"/>
    <w:rsid w:val="009413F4"/>
    <w:rsid w:val="00941906"/>
    <w:rsid w:val="0094194F"/>
    <w:rsid w:val="00941C93"/>
    <w:rsid w:val="00941FE9"/>
    <w:rsid w:val="009425BB"/>
    <w:rsid w:val="00942A02"/>
    <w:rsid w:val="00942E45"/>
    <w:rsid w:val="00943207"/>
    <w:rsid w:val="0094396B"/>
    <w:rsid w:val="00944829"/>
    <w:rsid w:val="0094488E"/>
    <w:rsid w:val="009449C7"/>
    <w:rsid w:val="009453A8"/>
    <w:rsid w:val="009457E4"/>
    <w:rsid w:val="00945813"/>
    <w:rsid w:val="00946006"/>
    <w:rsid w:val="0094622F"/>
    <w:rsid w:val="009462DF"/>
    <w:rsid w:val="0094695A"/>
    <w:rsid w:val="00946DB2"/>
    <w:rsid w:val="00947AB1"/>
    <w:rsid w:val="00947BB8"/>
    <w:rsid w:val="00947EBF"/>
    <w:rsid w:val="00950AAE"/>
    <w:rsid w:val="00950E34"/>
    <w:rsid w:val="00950F51"/>
    <w:rsid w:val="009512A2"/>
    <w:rsid w:val="00951813"/>
    <w:rsid w:val="00951A70"/>
    <w:rsid w:val="00951B4A"/>
    <w:rsid w:val="0095204D"/>
    <w:rsid w:val="009522B8"/>
    <w:rsid w:val="009526BF"/>
    <w:rsid w:val="00952BE1"/>
    <w:rsid w:val="00953429"/>
    <w:rsid w:val="009536A1"/>
    <w:rsid w:val="0095396B"/>
    <w:rsid w:val="009539E8"/>
    <w:rsid w:val="00954B4E"/>
    <w:rsid w:val="00955153"/>
    <w:rsid w:val="00955443"/>
    <w:rsid w:val="0095565A"/>
    <w:rsid w:val="00955FB0"/>
    <w:rsid w:val="009563FE"/>
    <w:rsid w:val="00956731"/>
    <w:rsid w:val="00956A76"/>
    <w:rsid w:val="00957900"/>
    <w:rsid w:val="00960BC0"/>
    <w:rsid w:val="00960F8A"/>
    <w:rsid w:val="00961846"/>
    <w:rsid w:val="00961873"/>
    <w:rsid w:val="009633DE"/>
    <w:rsid w:val="00963F1F"/>
    <w:rsid w:val="0096418F"/>
    <w:rsid w:val="0096427D"/>
    <w:rsid w:val="0096492C"/>
    <w:rsid w:val="00965008"/>
    <w:rsid w:val="00965763"/>
    <w:rsid w:val="00965F20"/>
    <w:rsid w:val="009667DD"/>
    <w:rsid w:val="0097007C"/>
    <w:rsid w:val="00970085"/>
    <w:rsid w:val="00970318"/>
    <w:rsid w:val="0097101E"/>
    <w:rsid w:val="009710A0"/>
    <w:rsid w:val="00971DE9"/>
    <w:rsid w:val="00972C02"/>
    <w:rsid w:val="00973578"/>
    <w:rsid w:val="0097386C"/>
    <w:rsid w:val="00973D39"/>
    <w:rsid w:val="00974615"/>
    <w:rsid w:val="0097522E"/>
    <w:rsid w:val="009756A7"/>
    <w:rsid w:val="00975B8F"/>
    <w:rsid w:val="009762BD"/>
    <w:rsid w:val="00976A01"/>
    <w:rsid w:val="00976C14"/>
    <w:rsid w:val="00976F2B"/>
    <w:rsid w:val="0097706D"/>
    <w:rsid w:val="009771C6"/>
    <w:rsid w:val="00977246"/>
    <w:rsid w:val="00977334"/>
    <w:rsid w:val="00977A1A"/>
    <w:rsid w:val="00977E21"/>
    <w:rsid w:val="00980074"/>
    <w:rsid w:val="0098030A"/>
    <w:rsid w:val="00980DB0"/>
    <w:rsid w:val="00981897"/>
    <w:rsid w:val="00981C68"/>
    <w:rsid w:val="00981EB4"/>
    <w:rsid w:val="009826E2"/>
    <w:rsid w:val="00982B35"/>
    <w:rsid w:val="00982D4A"/>
    <w:rsid w:val="00983276"/>
    <w:rsid w:val="009832E6"/>
    <w:rsid w:val="00983509"/>
    <w:rsid w:val="009847FA"/>
    <w:rsid w:val="00984F74"/>
    <w:rsid w:val="00984F9F"/>
    <w:rsid w:val="009850FD"/>
    <w:rsid w:val="00985167"/>
    <w:rsid w:val="009856B0"/>
    <w:rsid w:val="00985BA3"/>
    <w:rsid w:val="00985C94"/>
    <w:rsid w:val="00985FAB"/>
    <w:rsid w:val="009864EA"/>
    <w:rsid w:val="0098685B"/>
    <w:rsid w:val="00986C2D"/>
    <w:rsid w:val="009870AD"/>
    <w:rsid w:val="00987801"/>
    <w:rsid w:val="00987F9B"/>
    <w:rsid w:val="00987FF4"/>
    <w:rsid w:val="00991C61"/>
    <w:rsid w:val="00991FEA"/>
    <w:rsid w:val="00992368"/>
    <w:rsid w:val="00992A4E"/>
    <w:rsid w:val="00993172"/>
    <w:rsid w:val="00993A75"/>
    <w:rsid w:val="00993D31"/>
    <w:rsid w:val="00993EB0"/>
    <w:rsid w:val="009945A0"/>
    <w:rsid w:val="00994A83"/>
    <w:rsid w:val="00994BD8"/>
    <w:rsid w:val="00996059"/>
    <w:rsid w:val="0099616D"/>
    <w:rsid w:val="00996A2A"/>
    <w:rsid w:val="00996BE2"/>
    <w:rsid w:val="0099715B"/>
    <w:rsid w:val="00997505"/>
    <w:rsid w:val="009976EE"/>
    <w:rsid w:val="00997CC8"/>
    <w:rsid w:val="00997D48"/>
    <w:rsid w:val="009A03E1"/>
    <w:rsid w:val="009A0E20"/>
    <w:rsid w:val="009A1102"/>
    <w:rsid w:val="009A141F"/>
    <w:rsid w:val="009A164B"/>
    <w:rsid w:val="009A16B3"/>
    <w:rsid w:val="009A1B45"/>
    <w:rsid w:val="009A2370"/>
    <w:rsid w:val="009A2850"/>
    <w:rsid w:val="009A2C7E"/>
    <w:rsid w:val="009A3A8E"/>
    <w:rsid w:val="009A420A"/>
    <w:rsid w:val="009A43DB"/>
    <w:rsid w:val="009A4AFD"/>
    <w:rsid w:val="009A537C"/>
    <w:rsid w:val="009A5EA8"/>
    <w:rsid w:val="009A6708"/>
    <w:rsid w:val="009A73C1"/>
    <w:rsid w:val="009A7731"/>
    <w:rsid w:val="009B022F"/>
    <w:rsid w:val="009B0648"/>
    <w:rsid w:val="009B0730"/>
    <w:rsid w:val="009B0ADA"/>
    <w:rsid w:val="009B1945"/>
    <w:rsid w:val="009B2B2D"/>
    <w:rsid w:val="009B32DE"/>
    <w:rsid w:val="009B35CF"/>
    <w:rsid w:val="009B4142"/>
    <w:rsid w:val="009B4437"/>
    <w:rsid w:val="009B4649"/>
    <w:rsid w:val="009B48A1"/>
    <w:rsid w:val="009B4AA7"/>
    <w:rsid w:val="009B5554"/>
    <w:rsid w:val="009B56A3"/>
    <w:rsid w:val="009B56F7"/>
    <w:rsid w:val="009B6732"/>
    <w:rsid w:val="009C00D7"/>
    <w:rsid w:val="009C0C6A"/>
    <w:rsid w:val="009C0CBB"/>
    <w:rsid w:val="009C10B5"/>
    <w:rsid w:val="009C1B48"/>
    <w:rsid w:val="009C2073"/>
    <w:rsid w:val="009C2F0F"/>
    <w:rsid w:val="009C320E"/>
    <w:rsid w:val="009C32C6"/>
    <w:rsid w:val="009C332D"/>
    <w:rsid w:val="009C3EB5"/>
    <w:rsid w:val="009C4164"/>
    <w:rsid w:val="009C54B8"/>
    <w:rsid w:val="009C69CF"/>
    <w:rsid w:val="009C6B6D"/>
    <w:rsid w:val="009C6CEA"/>
    <w:rsid w:val="009D0A43"/>
    <w:rsid w:val="009D2786"/>
    <w:rsid w:val="009D2E36"/>
    <w:rsid w:val="009D3E34"/>
    <w:rsid w:val="009D3F31"/>
    <w:rsid w:val="009D420C"/>
    <w:rsid w:val="009D485D"/>
    <w:rsid w:val="009D4E1C"/>
    <w:rsid w:val="009D6036"/>
    <w:rsid w:val="009D6D01"/>
    <w:rsid w:val="009D75CB"/>
    <w:rsid w:val="009D7BFB"/>
    <w:rsid w:val="009D7E22"/>
    <w:rsid w:val="009E03C9"/>
    <w:rsid w:val="009E0E41"/>
    <w:rsid w:val="009E0EA2"/>
    <w:rsid w:val="009E14F6"/>
    <w:rsid w:val="009E2B85"/>
    <w:rsid w:val="009E3D62"/>
    <w:rsid w:val="009E43F0"/>
    <w:rsid w:val="009E45AA"/>
    <w:rsid w:val="009E48D4"/>
    <w:rsid w:val="009E4F39"/>
    <w:rsid w:val="009E5FD5"/>
    <w:rsid w:val="009E61DF"/>
    <w:rsid w:val="009E6457"/>
    <w:rsid w:val="009E7702"/>
    <w:rsid w:val="009F0576"/>
    <w:rsid w:val="009F0673"/>
    <w:rsid w:val="009F06F9"/>
    <w:rsid w:val="009F1049"/>
    <w:rsid w:val="009F15DB"/>
    <w:rsid w:val="009F16BB"/>
    <w:rsid w:val="009F1B35"/>
    <w:rsid w:val="009F2463"/>
    <w:rsid w:val="009F2905"/>
    <w:rsid w:val="009F3D3E"/>
    <w:rsid w:val="009F4160"/>
    <w:rsid w:val="009F5509"/>
    <w:rsid w:val="009F5625"/>
    <w:rsid w:val="009F5C37"/>
    <w:rsid w:val="009F6110"/>
    <w:rsid w:val="009F6287"/>
    <w:rsid w:val="009F65DD"/>
    <w:rsid w:val="009F6667"/>
    <w:rsid w:val="009F7112"/>
    <w:rsid w:val="009F7FF3"/>
    <w:rsid w:val="00A00C56"/>
    <w:rsid w:val="00A00E35"/>
    <w:rsid w:val="00A00F67"/>
    <w:rsid w:val="00A01A8C"/>
    <w:rsid w:val="00A02195"/>
    <w:rsid w:val="00A036FA"/>
    <w:rsid w:val="00A03B85"/>
    <w:rsid w:val="00A03DA1"/>
    <w:rsid w:val="00A04089"/>
    <w:rsid w:val="00A040C1"/>
    <w:rsid w:val="00A04BDF"/>
    <w:rsid w:val="00A04E87"/>
    <w:rsid w:val="00A04F33"/>
    <w:rsid w:val="00A05078"/>
    <w:rsid w:val="00A05343"/>
    <w:rsid w:val="00A05428"/>
    <w:rsid w:val="00A054C3"/>
    <w:rsid w:val="00A05A35"/>
    <w:rsid w:val="00A05ADD"/>
    <w:rsid w:val="00A05E19"/>
    <w:rsid w:val="00A05EC9"/>
    <w:rsid w:val="00A06609"/>
    <w:rsid w:val="00A068D0"/>
    <w:rsid w:val="00A06BDE"/>
    <w:rsid w:val="00A06F97"/>
    <w:rsid w:val="00A07B6B"/>
    <w:rsid w:val="00A07BED"/>
    <w:rsid w:val="00A100E5"/>
    <w:rsid w:val="00A10734"/>
    <w:rsid w:val="00A1079C"/>
    <w:rsid w:val="00A119F3"/>
    <w:rsid w:val="00A11B00"/>
    <w:rsid w:val="00A11E5E"/>
    <w:rsid w:val="00A12160"/>
    <w:rsid w:val="00A12E34"/>
    <w:rsid w:val="00A13BFE"/>
    <w:rsid w:val="00A13CA5"/>
    <w:rsid w:val="00A13EAD"/>
    <w:rsid w:val="00A1485E"/>
    <w:rsid w:val="00A14CAA"/>
    <w:rsid w:val="00A15C67"/>
    <w:rsid w:val="00A162E3"/>
    <w:rsid w:val="00A16E3D"/>
    <w:rsid w:val="00A17713"/>
    <w:rsid w:val="00A2040A"/>
    <w:rsid w:val="00A20FF2"/>
    <w:rsid w:val="00A21296"/>
    <w:rsid w:val="00A2182A"/>
    <w:rsid w:val="00A222C2"/>
    <w:rsid w:val="00A22AD8"/>
    <w:rsid w:val="00A23561"/>
    <w:rsid w:val="00A23B5A"/>
    <w:rsid w:val="00A240CF"/>
    <w:rsid w:val="00A24602"/>
    <w:rsid w:val="00A2461F"/>
    <w:rsid w:val="00A250B5"/>
    <w:rsid w:val="00A252C1"/>
    <w:rsid w:val="00A26B68"/>
    <w:rsid w:val="00A26EBC"/>
    <w:rsid w:val="00A270BC"/>
    <w:rsid w:val="00A27841"/>
    <w:rsid w:val="00A30243"/>
    <w:rsid w:val="00A30962"/>
    <w:rsid w:val="00A32E49"/>
    <w:rsid w:val="00A334A0"/>
    <w:rsid w:val="00A33BF5"/>
    <w:rsid w:val="00A34402"/>
    <w:rsid w:val="00A345BA"/>
    <w:rsid w:val="00A3534F"/>
    <w:rsid w:val="00A355B3"/>
    <w:rsid w:val="00A404E2"/>
    <w:rsid w:val="00A4088E"/>
    <w:rsid w:val="00A40D1B"/>
    <w:rsid w:val="00A4136E"/>
    <w:rsid w:val="00A41701"/>
    <w:rsid w:val="00A41DF6"/>
    <w:rsid w:val="00A42C13"/>
    <w:rsid w:val="00A43976"/>
    <w:rsid w:val="00A43BDE"/>
    <w:rsid w:val="00A43C8E"/>
    <w:rsid w:val="00A457CD"/>
    <w:rsid w:val="00A45E14"/>
    <w:rsid w:val="00A46F18"/>
    <w:rsid w:val="00A471A5"/>
    <w:rsid w:val="00A47C7F"/>
    <w:rsid w:val="00A47D49"/>
    <w:rsid w:val="00A50413"/>
    <w:rsid w:val="00A50A8B"/>
    <w:rsid w:val="00A50DC9"/>
    <w:rsid w:val="00A51023"/>
    <w:rsid w:val="00A51D5B"/>
    <w:rsid w:val="00A520BF"/>
    <w:rsid w:val="00A52141"/>
    <w:rsid w:val="00A52EF5"/>
    <w:rsid w:val="00A531FE"/>
    <w:rsid w:val="00A53382"/>
    <w:rsid w:val="00A53A75"/>
    <w:rsid w:val="00A53BC5"/>
    <w:rsid w:val="00A5486A"/>
    <w:rsid w:val="00A551B2"/>
    <w:rsid w:val="00A55CE0"/>
    <w:rsid w:val="00A55E5B"/>
    <w:rsid w:val="00A56251"/>
    <w:rsid w:val="00A56894"/>
    <w:rsid w:val="00A57163"/>
    <w:rsid w:val="00A57AED"/>
    <w:rsid w:val="00A57F82"/>
    <w:rsid w:val="00A607ED"/>
    <w:rsid w:val="00A608C6"/>
    <w:rsid w:val="00A608DE"/>
    <w:rsid w:val="00A60E21"/>
    <w:rsid w:val="00A61413"/>
    <w:rsid w:val="00A62288"/>
    <w:rsid w:val="00A6248C"/>
    <w:rsid w:val="00A62C2F"/>
    <w:rsid w:val="00A62E37"/>
    <w:rsid w:val="00A62EE0"/>
    <w:rsid w:val="00A633B6"/>
    <w:rsid w:val="00A6386B"/>
    <w:rsid w:val="00A64229"/>
    <w:rsid w:val="00A651A9"/>
    <w:rsid w:val="00A653BD"/>
    <w:rsid w:val="00A65713"/>
    <w:rsid w:val="00A65B24"/>
    <w:rsid w:val="00A6706A"/>
    <w:rsid w:val="00A673C7"/>
    <w:rsid w:val="00A6786F"/>
    <w:rsid w:val="00A678F7"/>
    <w:rsid w:val="00A679E4"/>
    <w:rsid w:val="00A67D4A"/>
    <w:rsid w:val="00A702F9"/>
    <w:rsid w:val="00A70C98"/>
    <w:rsid w:val="00A71215"/>
    <w:rsid w:val="00A7125F"/>
    <w:rsid w:val="00A7173B"/>
    <w:rsid w:val="00A72D8F"/>
    <w:rsid w:val="00A72FE5"/>
    <w:rsid w:val="00A732EA"/>
    <w:rsid w:val="00A73301"/>
    <w:rsid w:val="00A73855"/>
    <w:rsid w:val="00A73D1A"/>
    <w:rsid w:val="00A74087"/>
    <w:rsid w:val="00A745B0"/>
    <w:rsid w:val="00A75503"/>
    <w:rsid w:val="00A75AA7"/>
    <w:rsid w:val="00A76AF2"/>
    <w:rsid w:val="00A77396"/>
    <w:rsid w:val="00A7743E"/>
    <w:rsid w:val="00A77910"/>
    <w:rsid w:val="00A8089E"/>
    <w:rsid w:val="00A80E1C"/>
    <w:rsid w:val="00A82900"/>
    <w:rsid w:val="00A83056"/>
    <w:rsid w:val="00A830FF"/>
    <w:rsid w:val="00A8321F"/>
    <w:rsid w:val="00A836C5"/>
    <w:rsid w:val="00A83BCA"/>
    <w:rsid w:val="00A8594F"/>
    <w:rsid w:val="00A861FF"/>
    <w:rsid w:val="00A86728"/>
    <w:rsid w:val="00A86A5A"/>
    <w:rsid w:val="00A87B21"/>
    <w:rsid w:val="00A91871"/>
    <w:rsid w:val="00A91A7C"/>
    <w:rsid w:val="00A91ACC"/>
    <w:rsid w:val="00A92C47"/>
    <w:rsid w:val="00A931C2"/>
    <w:rsid w:val="00A93EEF"/>
    <w:rsid w:val="00A95BBB"/>
    <w:rsid w:val="00A96857"/>
    <w:rsid w:val="00A96C9C"/>
    <w:rsid w:val="00A96CD5"/>
    <w:rsid w:val="00A974A3"/>
    <w:rsid w:val="00A9762B"/>
    <w:rsid w:val="00A97BBD"/>
    <w:rsid w:val="00A97C5A"/>
    <w:rsid w:val="00A97CD1"/>
    <w:rsid w:val="00AA0316"/>
    <w:rsid w:val="00AA10AD"/>
    <w:rsid w:val="00AA10EA"/>
    <w:rsid w:val="00AA14AB"/>
    <w:rsid w:val="00AA1A48"/>
    <w:rsid w:val="00AA1A66"/>
    <w:rsid w:val="00AA1EB9"/>
    <w:rsid w:val="00AA253B"/>
    <w:rsid w:val="00AA2E47"/>
    <w:rsid w:val="00AA2FF9"/>
    <w:rsid w:val="00AA51FA"/>
    <w:rsid w:val="00AA6E4B"/>
    <w:rsid w:val="00AA7A29"/>
    <w:rsid w:val="00AB09A3"/>
    <w:rsid w:val="00AB112F"/>
    <w:rsid w:val="00AB117E"/>
    <w:rsid w:val="00AB1879"/>
    <w:rsid w:val="00AB1BC0"/>
    <w:rsid w:val="00AB27AA"/>
    <w:rsid w:val="00AB2F44"/>
    <w:rsid w:val="00AB3231"/>
    <w:rsid w:val="00AB376D"/>
    <w:rsid w:val="00AB3AF2"/>
    <w:rsid w:val="00AB3B4B"/>
    <w:rsid w:val="00AB3F15"/>
    <w:rsid w:val="00AB47BE"/>
    <w:rsid w:val="00AB52C7"/>
    <w:rsid w:val="00AB569D"/>
    <w:rsid w:val="00AB5F76"/>
    <w:rsid w:val="00AB5FE9"/>
    <w:rsid w:val="00AC06B2"/>
    <w:rsid w:val="00AC075C"/>
    <w:rsid w:val="00AC0B27"/>
    <w:rsid w:val="00AC0E78"/>
    <w:rsid w:val="00AC0F5F"/>
    <w:rsid w:val="00AC1AE9"/>
    <w:rsid w:val="00AC2743"/>
    <w:rsid w:val="00AC2ADC"/>
    <w:rsid w:val="00AC2B29"/>
    <w:rsid w:val="00AC3320"/>
    <w:rsid w:val="00AC360F"/>
    <w:rsid w:val="00AC418A"/>
    <w:rsid w:val="00AC48C1"/>
    <w:rsid w:val="00AC49CA"/>
    <w:rsid w:val="00AC4A1D"/>
    <w:rsid w:val="00AC5004"/>
    <w:rsid w:val="00AC54AD"/>
    <w:rsid w:val="00AC54FD"/>
    <w:rsid w:val="00AC69B1"/>
    <w:rsid w:val="00AC6E64"/>
    <w:rsid w:val="00AC7222"/>
    <w:rsid w:val="00AC7373"/>
    <w:rsid w:val="00AC753F"/>
    <w:rsid w:val="00AC76C9"/>
    <w:rsid w:val="00AC7749"/>
    <w:rsid w:val="00AD0001"/>
    <w:rsid w:val="00AD2EA4"/>
    <w:rsid w:val="00AD3E72"/>
    <w:rsid w:val="00AD3F7B"/>
    <w:rsid w:val="00AD405C"/>
    <w:rsid w:val="00AD41DD"/>
    <w:rsid w:val="00AD523D"/>
    <w:rsid w:val="00AD55F7"/>
    <w:rsid w:val="00AD5F1E"/>
    <w:rsid w:val="00AD614D"/>
    <w:rsid w:val="00AD6714"/>
    <w:rsid w:val="00AD67E0"/>
    <w:rsid w:val="00AD77FF"/>
    <w:rsid w:val="00AE0C3A"/>
    <w:rsid w:val="00AE0C70"/>
    <w:rsid w:val="00AE11BD"/>
    <w:rsid w:val="00AE138F"/>
    <w:rsid w:val="00AE227E"/>
    <w:rsid w:val="00AE2A54"/>
    <w:rsid w:val="00AE3306"/>
    <w:rsid w:val="00AE3490"/>
    <w:rsid w:val="00AE4182"/>
    <w:rsid w:val="00AE47BB"/>
    <w:rsid w:val="00AE4FD7"/>
    <w:rsid w:val="00AE7532"/>
    <w:rsid w:val="00AE7A07"/>
    <w:rsid w:val="00AE7D7C"/>
    <w:rsid w:val="00AF10B4"/>
    <w:rsid w:val="00AF13B8"/>
    <w:rsid w:val="00AF15AC"/>
    <w:rsid w:val="00AF1735"/>
    <w:rsid w:val="00AF193C"/>
    <w:rsid w:val="00AF237F"/>
    <w:rsid w:val="00AF298A"/>
    <w:rsid w:val="00AF2A3C"/>
    <w:rsid w:val="00AF2E66"/>
    <w:rsid w:val="00AF3BAC"/>
    <w:rsid w:val="00AF437E"/>
    <w:rsid w:val="00AF4B12"/>
    <w:rsid w:val="00AF57FC"/>
    <w:rsid w:val="00AF5E39"/>
    <w:rsid w:val="00AF6EC8"/>
    <w:rsid w:val="00AF7313"/>
    <w:rsid w:val="00AF7EAE"/>
    <w:rsid w:val="00B00A49"/>
    <w:rsid w:val="00B03776"/>
    <w:rsid w:val="00B0496C"/>
    <w:rsid w:val="00B04B21"/>
    <w:rsid w:val="00B04B76"/>
    <w:rsid w:val="00B04C2B"/>
    <w:rsid w:val="00B051E1"/>
    <w:rsid w:val="00B067C3"/>
    <w:rsid w:val="00B0681A"/>
    <w:rsid w:val="00B069EB"/>
    <w:rsid w:val="00B071D7"/>
    <w:rsid w:val="00B07636"/>
    <w:rsid w:val="00B10288"/>
    <w:rsid w:val="00B102E9"/>
    <w:rsid w:val="00B1062D"/>
    <w:rsid w:val="00B10C82"/>
    <w:rsid w:val="00B10E8D"/>
    <w:rsid w:val="00B11394"/>
    <w:rsid w:val="00B12E2F"/>
    <w:rsid w:val="00B13406"/>
    <w:rsid w:val="00B1341F"/>
    <w:rsid w:val="00B13B8B"/>
    <w:rsid w:val="00B14201"/>
    <w:rsid w:val="00B143F6"/>
    <w:rsid w:val="00B146BE"/>
    <w:rsid w:val="00B149FF"/>
    <w:rsid w:val="00B159D3"/>
    <w:rsid w:val="00B1656F"/>
    <w:rsid w:val="00B166CB"/>
    <w:rsid w:val="00B16E11"/>
    <w:rsid w:val="00B16ED8"/>
    <w:rsid w:val="00B17516"/>
    <w:rsid w:val="00B17663"/>
    <w:rsid w:val="00B177AD"/>
    <w:rsid w:val="00B1783E"/>
    <w:rsid w:val="00B17BD8"/>
    <w:rsid w:val="00B2088F"/>
    <w:rsid w:val="00B20CD5"/>
    <w:rsid w:val="00B211B1"/>
    <w:rsid w:val="00B21511"/>
    <w:rsid w:val="00B215AF"/>
    <w:rsid w:val="00B21A7A"/>
    <w:rsid w:val="00B21ED7"/>
    <w:rsid w:val="00B21F15"/>
    <w:rsid w:val="00B22377"/>
    <w:rsid w:val="00B231F2"/>
    <w:rsid w:val="00B231FA"/>
    <w:rsid w:val="00B232CF"/>
    <w:rsid w:val="00B23412"/>
    <w:rsid w:val="00B23B53"/>
    <w:rsid w:val="00B23BE1"/>
    <w:rsid w:val="00B23CD6"/>
    <w:rsid w:val="00B23D1D"/>
    <w:rsid w:val="00B2412A"/>
    <w:rsid w:val="00B24C13"/>
    <w:rsid w:val="00B24DC6"/>
    <w:rsid w:val="00B2500A"/>
    <w:rsid w:val="00B250BE"/>
    <w:rsid w:val="00B2547E"/>
    <w:rsid w:val="00B260B8"/>
    <w:rsid w:val="00B26719"/>
    <w:rsid w:val="00B269D6"/>
    <w:rsid w:val="00B26A85"/>
    <w:rsid w:val="00B27325"/>
    <w:rsid w:val="00B27754"/>
    <w:rsid w:val="00B2783D"/>
    <w:rsid w:val="00B27CA0"/>
    <w:rsid w:val="00B31524"/>
    <w:rsid w:val="00B31EBF"/>
    <w:rsid w:val="00B32482"/>
    <w:rsid w:val="00B32F31"/>
    <w:rsid w:val="00B3327A"/>
    <w:rsid w:val="00B33E50"/>
    <w:rsid w:val="00B33EBF"/>
    <w:rsid w:val="00B34C96"/>
    <w:rsid w:val="00B36A38"/>
    <w:rsid w:val="00B37B5E"/>
    <w:rsid w:val="00B40127"/>
    <w:rsid w:val="00B4058D"/>
    <w:rsid w:val="00B42824"/>
    <w:rsid w:val="00B42AD7"/>
    <w:rsid w:val="00B42B2F"/>
    <w:rsid w:val="00B42D08"/>
    <w:rsid w:val="00B42FFC"/>
    <w:rsid w:val="00B430D8"/>
    <w:rsid w:val="00B43498"/>
    <w:rsid w:val="00B43919"/>
    <w:rsid w:val="00B4417F"/>
    <w:rsid w:val="00B445F4"/>
    <w:rsid w:val="00B44875"/>
    <w:rsid w:val="00B45199"/>
    <w:rsid w:val="00B46407"/>
    <w:rsid w:val="00B464A3"/>
    <w:rsid w:val="00B4663B"/>
    <w:rsid w:val="00B47188"/>
    <w:rsid w:val="00B47CDA"/>
    <w:rsid w:val="00B47F9E"/>
    <w:rsid w:val="00B502C0"/>
    <w:rsid w:val="00B50B39"/>
    <w:rsid w:val="00B51557"/>
    <w:rsid w:val="00B5165C"/>
    <w:rsid w:val="00B51C4C"/>
    <w:rsid w:val="00B52C1A"/>
    <w:rsid w:val="00B52DAA"/>
    <w:rsid w:val="00B52E46"/>
    <w:rsid w:val="00B5305C"/>
    <w:rsid w:val="00B53556"/>
    <w:rsid w:val="00B53E67"/>
    <w:rsid w:val="00B54222"/>
    <w:rsid w:val="00B543E7"/>
    <w:rsid w:val="00B544CF"/>
    <w:rsid w:val="00B54B4F"/>
    <w:rsid w:val="00B55A96"/>
    <w:rsid w:val="00B55E7E"/>
    <w:rsid w:val="00B560E5"/>
    <w:rsid w:val="00B56942"/>
    <w:rsid w:val="00B57206"/>
    <w:rsid w:val="00B57228"/>
    <w:rsid w:val="00B578FA"/>
    <w:rsid w:val="00B57D47"/>
    <w:rsid w:val="00B57FAD"/>
    <w:rsid w:val="00B60115"/>
    <w:rsid w:val="00B604E8"/>
    <w:rsid w:val="00B60711"/>
    <w:rsid w:val="00B60769"/>
    <w:rsid w:val="00B60D98"/>
    <w:rsid w:val="00B60DCD"/>
    <w:rsid w:val="00B6148D"/>
    <w:rsid w:val="00B6167A"/>
    <w:rsid w:val="00B62B6F"/>
    <w:rsid w:val="00B63B7F"/>
    <w:rsid w:val="00B641BA"/>
    <w:rsid w:val="00B64D45"/>
    <w:rsid w:val="00B650DB"/>
    <w:rsid w:val="00B65778"/>
    <w:rsid w:val="00B66141"/>
    <w:rsid w:val="00B66EB7"/>
    <w:rsid w:val="00B67064"/>
    <w:rsid w:val="00B67756"/>
    <w:rsid w:val="00B713F1"/>
    <w:rsid w:val="00B71F7B"/>
    <w:rsid w:val="00B72085"/>
    <w:rsid w:val="00B73536"/>
    <w:rsid w:val="00B73B2F"/>
    <w:rsid w:val="00B7409B"/>
    <w:rsid w:val="00B75775"/>
    <w:rsid w:val="00B75CE1"/>
    <w:rsid w:val="00B76AC4"/>
    <w:rsid w:val="00B77351"/>
    <w:rsid w:val="00B7769E"/>
    <w:rsid w:val="00B77A93"/>
    <w:rsid w:val="00B805E5"/>
    <w:rsid w:val="00B80987"/>
    <w:rsid w:val="00B8114F"/>
    <w:rsid w:val="00B816DD"/>
    <w:rsid w:val="00B8176A"/>
    <w:rsid w:val="00B81EB2"/>
    <w:rsid w:val="00B82565"/>
    <w:rsid w:val="00B825AB"/>
    <w:rsid w:val="00B831B1"/>
    <w:rsid w:val="00B83A80"/>
    <w:rsid w:val="00B83ADD"/>
    <w:rsid w:val="00B84347"/>
    <w:rsid w:val="00B84CB3"/>
    <w:rsid w:val="00B8558A"/>
    <w:rsid w:val="00B865E6"/>
    <w:rsid w:val="00B86E5E"/>
    <w:rsid w:val="00B90143"/>
    <w:rsid w:val="00B904A6"/>
    <w:rsid w:val="00B90DB8"/>
    <w:rsid w:val="00B91AE6"/>
    <w:rsid w:val="00B9248E"/>
    <w:rsid w:val="00B9286F"/>
    <w:rsid w:val="00B929C3"/>
    <w:rsid w:val="00B93AB3"/>
    <w:rsid w:val="00B9450A"/>
    <w:rsid w:val="00B94598"/>
    <w:rsid w:val="00B94B39"/>
    <w:rsid w:val="00B94D04"/>
    <w:rsid w:val="00B9537D"/>
    <w:rsid w:val="00B957AA"/>
    <w:rsid w:val="00B959C6"/>
    <w:rsid w:val="00B959DC"/>
    <w:rsid w:val="00B9631E"/>
    <w:rsid w:val="00B96E6E"/>
    <w:rsid w:val="00B97259"/>
    <w:rsid w:val="00B97338"/>
    <w:rsid w:val="00B977A1"/>
    <w:rsid w:val="00BA0B19"/>
    <w:rsid w:val="00BA185F"/>
    <w:rsid w:val="00BA22FA"/>
    <w:rsid w:val="00BA2A8C"/>
    <w:rsid w:val="00BA2B0B"/>
    <w:rsid w:val="00BA43CD"/>
    <w:rsid w:val="00BA4A6B"/>
    <w:rsid w:val="00BA4FD9"/>
    <w:rsid w:val="00BA5BAA"/>
    <w:rsid w:val="00BA6285"/>
    <w:rsid w:val="00BA63A0"/>
    <w:rsid w:val="00BA6445"/>
    <w:rsid w:val="00BA674F"/>
    <w:rsid w:val="00BA6DF5"/>
    <w:rsid w:val="00BA75EA"/>
    <w:rsid w:val="00BB11F0"/>
    <w:rsid w:val="00BB1A9E"/>
    <w:rsid w:val="00BB29F6"/>
    <w:rsid w:val="00BB2B2B"/>
    <w:rsid w:val="00BB2ECB"/>
    <w:rsid w:val="00BB4031"/>
    <w:rsid w:val="00BB5991"/>
    <w:rsid w:val="00BB59C6"/>
    <w:rsid w:val="00BB6A18"/>
    <w:rsid w:val="00BC04EB"/>
    <w:rsid w:val="00BC0AF2"/>
    <w:rsid w:val="00BC0F7E"/>
    <w:rsid w:val="00BC14BE"/>
    <w:rsid w:val="00BC18AF"/>
    <w:rsid w:val="00BC1DB6"/>
    <w:rsid w:val="00BC2DB4"/>
    <w:rsid w:val="00BC32AD"/>
    <w:rsid w:val="00BC36BD"/>
    <w:rsid w:val="00BC38AA"/>
    <w:rsid w:val="00BC54B1"/>
    <w:rsid w:val="00BC5B3F"/>
    <w:rsid w:val="00BC656D"/>
    <w:rsid w:val="00BC667B"/>
    <w:rsid w:val="00BC69B1"/>
    <w:rsid w:val="00BC6A98"/>
    <w:rsid w:val="00BC7056"/>
    <w:rsid w:val="00BC76E0"/>
    <w:rsid w:val="00BC7A4C"/>
    <w:rsid w:val="00BC7E70"/>
    <w:rsid w:val="00BD058D"/>
    <w:rsid w:val="00BD0600"/>
    <w:rsid w:val="00BD07D0"/>
    <w:rsid w:val="00BD10E0"/>
    <w:rsid w:val="00BD15DE"/>
    <w:rsid w:val="00BD1B29"/>
    <w:rsid w:val="00BD1C1C"/>
    <w:rsid w:val="00BD1FBE"/>
    <w:rsid w:val="00BD2E98"/>
    <w:rsid w:val="00BD418A"/>
    <w:rsid w:val="00BD4215"/>
    <w:rsid w:val="00BD45F4"/>
    <w:rsid w:val="00BD4D5C"/>
    <w:rsid w:val="00BD627A"/>
    <w:rsid w:val="00BD62C7"/>
    <w:rsid w:val="00BD670D"/>
    <w:rsid w:val="00BD6B66"/>
    <w:rsid w:val="00BD6CE2"/>
    <w:rsid w:val="00BD77E9"/>
    <w:rsid w:val="00BE10CC"/>
    <w:rsid w:val="00BE1182"/>
    <w:rsid w:val="00BE2978"/>
    <w:rsid w:val="00BE3564"/>
    <w:rsid w:val="00BE52E9"/>
    <w:rsid w:val="00BE6913"/>
    <w:rsid w:val="00BE7013"/>
    <w:rsid w:val="00BE72E3"/>
    <w:rsid w:val="00BE7E62"/>
    <w:rsid w:val="00BF0BCF"/>
    <w:rsid w:val="00BF1746"/>
    <w:rsid w:val="00BF2BA0"/>
    <w:rsid w:val="00BF2D02"/>
    <w:rsid w:val="00BF2F3D"/>
    <w:rsid w:val="00BF3C4A"/>
    <w:rsid w:val="00BF48CE"/>
    <w:rsid w:val="00BF4BE5"/>
    <w:rsid w:val="00BF5118"/>
    <w:rsid w:val="00BF5C9D"/>
    <w:rsid w:val="00BF6015"/>
    <w:rsid w:val="00BF6969"/>
    <w:rsid w:val="00BF6FE3"/>
    <w:rsid w:val="00BF72EF"/>
    <w:rsid w:val="00BF7572"/>
    <w:rsid w:val="00BF75E2"/>
    <w:rsid w:val="00BF76BE"/>
    <w:rsid w:val="00BF7769"/>
    <w:rsid w:val="00C0067B"/>
    <w:rsid w:val="00C006BA"/>
    <w:rsid w:val="00C02447"/>
    <w:rsid w:val="00C02676"/>
    <w:rsid w:val="00C02D44"/>
    <w:rsid w:val="00C02E00"/>
    <w:rsid w:val="00C0348C"/>
    <w:rsid w:val="00C03A61"/>
    <w:rsid w:val="00C03BE9"/>
    <w:rsid w:val="00C0460B"/>
    <w:rsid w:val="00C04A88"/>
    <w:rsid w:val="00C04C9C"/>
    <w:rsid w:val="00C04DE4"/>
    <w:rsid w:val="00C04F89"/>
    <w:rsid w:val="00C052AD"/>
    <w:rsid w:val="00C05907"/>
    <w:rsid w:val="00C05DCF"/>
    <w:rsid w:val="00C063E0"/>
    <w:rsid w:val="00C075D2"/>
    <w:rsid w:val="00C0785A"/>
    <w:rsid w:val="00C10465"/>
    <w:rsid w:val="00C10470"/>
    <w:rsid w:val="00C10BD7"/>
    <w:rsid w:val="00C11D55"/>
    <w:rsid w:val="00C11E34"/>
    <w:rsid w:val="00C12051"/>
    <w:rsid w:val="00C126F1"/>
    <w:rsid w:val="00C12A87"/>
    <w:rsid w:val="00C13914"/>
    <w:rsid w:val="00C13C0C"/>
    <w:rsid w:val="00C13E3C"/>
    <w:rsid w:val="00C14208"/>
    <w:rsid w:val="00C14691"/>
    <w:rsid w:val="00C14838"/>
    <w:rsid w:val="00C1580C"/>
    <w:rsid w:val="00C16D68"/>
    <w:rsid w:val="00C173F1"/>
    <w:rsid w:val="00C17FFD"/>
    <w:rsid w:val="00C20027"/>
    <w:rsid w:val="00C2034D"/>
    <w:rsid w:val="00C20548"/>
    <w:rsid w:val="00C20AD0"/>
    <w:rsid w:val="00C20D76"/>
    <w:rsid w:val="00C21A59"/>
    <w:rsid w:val="00C2258C"/>
    <w:rsid w:val="00C22B76"/>
    <w:rsid w:val="00C23416"/>
    <w:rsid w:val="00C2355F"/>
    <w:rsid w:val="00C250FB"/>
    <w:rsid w:val="00C25B58"/>
    <w:rsid w:val="00C263F7"/>
    <w:rsid w:val="00C26EF3"/>
    <w:rsid w:val="00C27400"/>
    <w:rsid w:val="00C2761C"/>
    <w:rsid w:val="00C27A82"/>
    <w:rsid w:val="00C27D45"/>
    <w:rsid w:val="00C27E32"/>
    <w:rsid w:val="00C3126E"/>
    <w:rsid w:val="00C31873"/>
    <w:rsid w:val="00C31885"/>
    <w:rsid w:val="00C31E56"/>
    <w:rsid w:val="00C324D9"/>
    <w:rsid w:val="00C32C59"/>
    <w:rsid w:val="00C330D6"/>
    <w:rsid w:val="00C331CB"/>
    <w:rsid w:val="00C33C2C"/>
    <w:rsid w:val="00C341FD"/>
    <w:rsid w:val="00C346D8"/>
    <w:rsid w:val="00C352EB"/>
    <w:rsid w:val="00C359FE"/>
    <w:rsid w:val="00C35CD4"/>
    <w:rsid w:val="00C35DE8"/>
    <w:rsid w:val="00C36A9E"/>
    <w:rsid w:val="00C36AD4"/>
    <w:rsid w:val="00C37699"/>
    <w:rsid w:val="00C37D2B"/>
    <w:rsid w:val="00C403C7"/>
    <w:rsid w:val="00C40A7F"/>
    <w:rsid w:val="00C41391"/>
    <w:rsid w:val="00C4169F"/>
    <w:rsid w:val="00C42052"/>
    <w:rsid w:val="00C426F4"/>
    <w:rsid w:val="00C4347B"/>
    <w:rsid w:val="00C44337"/>
    <w:rsid w:val="00C444FE"/>
    <w:rsid w:val="00C4474C"/>
    <w:rsid w:val="00C44FBE"/>
    <w:rsid w:val="00C44FC6"/>
    <w:rsid w:val="00C45554"/>
    <w:rsid w:val="00C45BA8"/>
    <w:rsid w:val="00C4681A"/>
    <w:rsid w:val="00C469EC"/>
    <w:rsid w:val="00C46A6B"/>
    <w:rsid w:val="00C46CD8"/>
    <w:rsid w:val="00C471F7"/>
    <w:rsid w:val="00C47AB8"/>
    <w:rsid w:val="00C47BDE"/>
    <w:rsid w:val="00C5089B"/>
    <w:rsid w:val="00C50E3A"/>
    <w:rsid w:val="00C5146D"/>
    <w:rsid w:val="00C51499"/>
    <w:rsid w:val="00C5210B"/>
    <w:rsid w:val="00C53149"/>
    <w:rsid w:val="00C5333C"/>
    <w:rsid w:val="00C54AA9"/>
    <w:rsid w:val="00C54C73"/>
    <w:rsid w:val="00C550CB"/>
    <w:rsid w:val="00C55B1A"/>
    <w:rsid w:val="00C56B92"/>
    <w:rsid w:val="00C579C1"/>
    <w:rsid w:val="00C57D89"/>
    <w:rsid w:val="00C60227"/>
    <w:rsid w:val="00C60B08"/>
    <w:rsid w:val="00C6132B"/>
    <w:rsid w:val="00C61A40"/>
    <w:rsid w:val="00C620A5"/>
    <w:rsid w:val="00C6249C"/>
    <w:rsid w:val="00C63599"/>
    <w:rsid w:val="00C638F8"/>
    <w:rsid w:val="00C63FA8"/>
    <w:rsid w:val="00C6409C"/>
    <w:rsid w:val="00C641B1"/>
    <w:rsid w:val="00C64707"/>
    <w:rsid w:val="00C64794"/>
    <w:rsid w:val="00C64DA3"/>
    <w:rsid w:val="00C65227"/>
    <w:rsid w:val="00C65F6F"/>
    <w:rsid w:val="00C6663F"/>
    <w:rsid w:val="00C66C3D"/>
    <w:rsid w:val="00C672A6"/>
    <w:rsid w:val="00C673AB"/>
    <w:rsid w:val="00C674B4"/>
    <w:rsid w:val="00C67A5C"/>
    <w:rsid w:val="00C67B1B"/>
    <w:rsid w:val="00C67D96"/>
    <w:rsid w:val="00C702AA"/>
    <w:rsid w:val="00C705F8"/>
    <w:rsid w:val="00C70AE9"/>
    <w:rsid w:val="00C71998"/>
    <w:rsid w:val="00C7208F"/>
    <w:rsid w:val="00C72C03"/>
    <w:rsid w:val="00C733B8"/>
    <w:rsid w:val="00C74A04"/>
    <w:rsid w:val="00C74E0F"/>
    <w:rsid w:val="00C74EF0"/>
    <w:rsid w:val="00C7561A"/>
    <w:rsid w:val="00C75E4E"/>
    <w:rsid w:val="00C75F84"/>
    <w:rsid w:val="00C76100"/>
    <w:rsid w:val="00C76758"/>
    <w:rsid w:val="00C767CF"/>
    <w:rsid w:val="00C776CE"/>
    <w:rsid w:val="00C776DF"/>
    <w:rsid w:val="00C77D69"/>
    <w:rsid w:val="00C808D7"/>
    <w:rsid w:val="00C80A26"/>
    <w:rsid w:val="00C80A79"/>
    <w:rsid w:val="00C816ED"/>
    <w:rsid w:val="00C81DB3"/>
    <w:rsid w:val="00C81DDC"/>
    <w:rsid w:val="00C8270F"/>
    <w:rsid w:val="00C836BB"/>
    <w:rsid w:val="00C83987"/>
    <w:rsid w:val="00C8406D"/>
    <w:rsid w:val="00C84D99"/>
    <w:rsid w:val="00C85202"/>
    <w:rsid w:val="00C85F63"/>
    <w:rsid w:val="00C866E4"/>
    <w:rsid w:val="00C8784F"/>
    <w:rsid w:val="00C87905"/>
    <w:rsid w:val="00C87B5F"/>
    <w:rsid w:val="00C90005"/>
    <w:rsid w:val="00C9018E"/>
    <w:rsid w:val="00C90FF6"/>
    <w:rsid w:val="00C91661"/>
    <w:rsid w:val="00C9192F"/>
    <w:rsid w:val="00C924CA"/>
    <w:rsid w:val="00C92FC5"/>
    <w:rsid w:val="00C9303C"/>
    <w:rsid w:val="00C94611"/>
    <w:rsid w:val="00C94EA0"/>
    <w:rsid w:val="00C95173"/>
    <w:rsid w:val="00C9572D"/>
    <w:rsid w:val="00C9723D"/>
    <w:rsid w:val="00C97CF7"/>
    <w:rsid w:val="00CA0594"/>
    <w:rsid w:val="00CA0EFD"/>
    <w:rsid w:val="00CA22C2"/>
    <w:rsid w:val="00CA2323"/>
    <w:rsid w:val="00CA2A37"/>
    <w:rsid w:val="00CA33D3"/>
    <w:rsid w:val="00CA343A"/>
    <w:rsid w:val="00CA3B2C"/>
    <w:rsid w:val="00CA4359"/>
    <w:rsid w:val="00CA4621"/>
    <w:rsid w:val="00CA463D"/>
    <w:rsid w:val="00CA4E58"/>
    <w:rsid w:val="00CA4F43"/>
    <w:rsid w:val="00CA4FB7"/>
    <w:rsid w:val="00CA53DA"/>
    <w:rsid w:val="00CA5966"/>
    <w:rsid w:val="00CA6A93"/>
    <w:rsid w:val="00CA6D5C"/>
    <w:rsid w:val="00CA6F28"/>
    <w:rsid w:val="00CA720A"/>
    <w:rsid w:val="00CA7AA4"/>
    <w:rsid w:val="00CA7EBF"/>
    <w:rsid w:val="00CB09DF"/>
    <w:rsid w:val="00CB0E0C"/>
    <w:rsid w:val="00CB13F1"/>
    <w:rsid w:val="00CB1FC7"/>
    <w:rsid w:val="00CB33AF"/>
    <w:rsid w:val="00CB3DB4"/>
    <w:rsid w:val="00CB412E"/>
    <w:rsid w:val="00CB4A8B"/>
    <w:rsid w:val="00CB4B9F"/>
    <w:rsid w:val="00CB5BB1"/>
    <w:rsid w:val="00CB5C9C"/>
    <w:rsid w:val="00CB72D8"/>
    <w:rsid w:val="00CB7500"/>
    <w:rsid w:val="00CB795A"/>
    <w:rsid w:val="00CB7B5E"/>
    <w:rsid w:val="00CB7C2B"/>
    <w:rsid w:val="00CB7C66"/>
    <w:rsid w:val="00CB7F1B"/>
    <w:rsid w:val="00CB7FDC"/>
    <w:rsid w:val="00CC0D58"/>
    <w:rsid w:val="00CC0F89"/>
    <w:rsid w:val="00CC1558"/>
    <w:rsid w:val="00CC1843"/>
    <w:rsid w:val="00CC199B"/>
    <w:rsid w:val="00CC2057"/>
    <w:rsid w:val="00CC208A"/>
    <w:rsid w:val="00CC226D"/>
    <w:rsid w:val="00CC2DF8"/>
    <w:rsid w:val="00CC3433"/>
    <w:rsid w:val="00CC398A"/>
    <w:rsid w:val="00CC4678"/>
    <w:rsid w:val="00CC4826"/>
    <w:rsid w:val="00CC488E"/>
    <w:rsid w:val="00CC4BEE"/>
    <w:rsid w:val="00CC549E"/>
    <w:rsid w:val="00CC5B12"/>
    <w:rsid w:val="00CC5D90"/>
    <w:rsid w:val="00CC6B56"/>
    <w:rsid w:val="00CC7A0F"/>
    <w:rsid w:val="00CD0200"/>
    <w:rsid w:val="00CD0923"/>
    <w:rsid w:val="00CD0A75"/>
    <w:rsid w:val="00CD0ED0"/>
    <w:rsid w:val="00CD16A5"/>
    <w:rsid w:val="00CD2222"/>
    <w:rsid w:val="00CD2FC7"/>
    <w:rsid w:val="00CD5952"/>
    <w:rsid w:val="00CD68D7"/>
    <w:rsid w:val="00CD6E63"/>
    <w:rsid w:val="00CD752A"/>
    <w:rsid w:val="00CD7893"/>
    <w:rsid w:val="00CE0402"/>
    <w:rsid w:val="00CE0446"/>
    <w:rsid w:val="00CE0707"/>
    <w:rsid w:val="00CE0E15"/>
    <w:rsid w:val="00CE1047"/>
    <w:rsid w:val="00CE1D99"/>
    <w:rsid w:val="00CE2047"/>
    <w:rsid w:val="00CE2B8D"/>
    <w:rsid w:val="00CE35C8"/>
    <w:rsid w:val="00CE3B16"/>
    <w:rsid w:val="00CE5920"/>
    <w:rsid w:val="00CE5C5E"/>
    <w:rsid w:val="00CE7DA3"/>
    <w:rsid w:val="00CF0123"/>
    <w:rsid w:val="00CF0F4D"/>
    <w:rsid w:val="00CF161F"/>
    <w:rsid w:val="00CF1A6F"/>
    <w:rsid w:val="00CF22FE"/>
    <w:rsid w:val="00CF2688"/>
    <w:rsid w:val="00CF2A72"/>
    <w:rsid w:val="00CF2A95"/>
    <w:rsid w:val="00CF2B50"/>
    <w:rsid w:val="00CF3875"/>
    <w:rsid w:val="00CF5BC3"/>
    <w:rsid w:val="00CF64A1"/>
    <w:rsid w:val="00CF72B9"/>
    <w:rsid w:val="00CF7484"/>
    <w:rsid w:val="00CF74FA"/>
    <w:rsid w:val="00CF7A15"/>
    <w:rsid w:val="00CF7C20"/>
    <w:rsid w:val="00D001EB"/>
    <w:rsid w:val="00D0046C"/>
    <w:rsid w:val="00D00771"/>
    <w:rsid w:val="00D007C9"/>
    <w:rsid w:val="00D0103C"/>
    <w:rsid w:val="00D017D7"/>
    <w:rsid w:val="00D0181E"/>
    <w:rsid w:val="00D01F82"/>
    <w:rsid w:val="00D01FB7"/>
    <w:rsid w:val="00D0276F"/>
    <w:rsid w:val="00D0341A"/>
    <w:rsid w:val="00D04352"/>
    <w:rsid w:val="00D04976"/>
    <w:rsid w:val="00D04A80"/>
    <w:rsid w:val="00D055B0"/>
    <w:rsid w:val="00D05B06"/>
    <w:rsid w:val="00D05F00"/>
    <w:rsid w:val="00D077A4"/>
    <w:rsid w:val="00D10D58"/>
    <w:rsid w:val="00D1195C"/>
    <w:rsid w:val="00D11F20"/>
    <w:rsid w:val="00D12059"/>
    <w:rsid w:val="00D12C69"/>
    <w:rsid w:val="00D12CFF"/>
    <w:rsid w:val="00D1367C"/>
    <w:rsid w:val="00D13B66"/>
    <w:rsid w:val="00D1468C"/>
    <w:rsid w:val="00D14956"/>
    <w:rsid w:val="00D14C2F"/>
    <w:rsid w:val="00D15125"/>
    <w:rsid w:val="00D1533B"/>
    <w:rsid w:val="00D15777"/>
    <w:rsid w:val="00D158BD"/>
    <w:rsid w:val="00D16066"/>
    <w:rsid w:val="00D1611F"/>
    <w:rsid w:val="00D16557"/>
    <w:rsid w:val="00D167BA"/>
    <w:rsid w:val="00D16CDC"/>
    <w:rsid w:val="00D16D9F"/>
    <w:rsid w:val="00D16F7B"/>
    <w:rsid w:val="00D170D5"/>
    <w:rsid w:val="00D175D0"/>
    <w:rsid w:val="00D2128B"/>
    <w:rsid w:val="00D21BA5"/>
    <w:rsid w:val="00D21F10"/>
    <w:rsid w:val="00D223A6"/>
    <w:rsid w:val="00D22CF8"/>
    <w:rsid w:val="00D22D51"/>
    <w:rsid w:val="00D234E4"/>
    <w:rsid w:val="00D24252"/>
    <w:rsid w:val="00D24B9F"/>
    <w:rsid w:val="00D259A0"/>
    <w:rsid w:val="00D25BA4"/>
    <w:rsid w:val="00D25DD4"/>
    <w:rsid w:val="00D260FA"/>
    <w:rsid w:val="00D26313"/>
    <w:rsid w:val="00D267BA"/>
    <w:rsid w:val="00D2693B"/>
    <w:rsid w:val="00D2696C"/>
    <w:rsid w:val="00D26B70"/>
    <w:rsid w:val="00D2740D"/>
    <w:rsid w:val="00D279BD"/>
    <w:rsid w:val="00D303AB"/>
    <w:rsid w:val="00D307A7"/>
    <w:rsid w:val="00D30ABD"/>
    <w:rsid w:val="00D30EA3"/>
    <w:rsid w:val="00D31BF6"/>
    <w:rsid w:val="00D31E6B"/>
    <w:rsid w:val="00D334DB"/>
    <w:rsid w:val="00D34449"/>
    <w:rsid w:val="00D35F51"/>
    <w:rsid w:val="00D36472"/>
    <w:rsid w:val="00D367F8"/>
    <w:rsid w:val="00D37619"/>
    <w:rsid w:val="00D404C8"/>
    <w:rsid w:val="00D40B2C"/>
    <w:rsid w:val="00D41130"/>
    <w:rsid w:val="00D41373"/>
    <w:rsid w:val="00D418CA"/>
    <w:rsid w:val="00D41B65"/>
    <w:rsid w:val="00D4281F"/>
    <w:rsid w:val="00D42F65"/>
    <w:rsid w:val="00D432CC"/>
    <w:rsid w:val="00D43C2D"/>
    <w:rsid w:val="00D4410E"/>
    <w:rsid w:val="00D44522"/>
    <w:rsid w:val="00D446A2"/>
    <w:rsid w:val="00D4470F"/>
    <w:rsid w:val="00D44886"/>
    <w:rsid w:val="00D44B23"/>
    <w:rsid w:val="00D472A7"/>
    <w:rsid w:val="00D47361"/>
    <w:rsid w:val="00D47622"/>
    <w:rsid w:val="00D47C2A"/>
    <w:rsid w:val="00D47D19"/>
    <w:rsid w:val="00D47FB9"/>
    <w:rsid w:val="00D50394"/>
    <w:rsid w:val="00D5045A"/>
    <w:rsid w:val="00D509B5"/>
    <w:rsid w:val="00D510E6"/>
    <w:rsid w:val="00D51731"/>
    <w:rsid w:val="00D5177F"/>
    <w:rsid w:val="00D5189C"/>
    <w:rsid w:val="00D521E7"/>
    <w:rsid w:val="00D531E8"/>
    <w:rsid w:val="00D53306"/>
    <w:rsid w:val="00D53859"/>
    <w:rsid w:val="00D53A5F"/>
    <w:rsid w:val="00D53D7F"/>
    <w:rsid w:val="00D53E4D"/>
    <w:rsid w:val="00D54165"/>
    <w:rsid w:val="00D5442E"/>
    <w:rsid w:val="00D544F6"/>
    <w:rsid w:val="00D54C7F"/>
    <w:rsid w:val="00D55080"/>
    <w:rsid w:val="00D552F7"/>
    <w:rsid w:val="00D55878"/>
    <w:rsid w:val="00D5588C"/>
    <w:rsid w:val="00D560C6"/>
    <w:rsid w:val="00D56C9C"/>
    <w:rsid w:val="00D60309"/>
    <w:rsid w:val="00D60430"/>
    <w:rsid w:val="00D604DA"/>
    <w:rsid w:val="00D604DC"/>
    <w:rsid w:val="00D611F2"/>
    <w:rsid w:val="00D61430"/>
    <w:rsid w:val="00D617FF"/>
    <w:rsid w:val="00D61CE3"/>
    <w:rsid w:val="00D61F8E"/>
    <w:rsid w:val="00D62CBC"/>
    <w:rsid w:val="00D6339E"/>
    <w:rsid w:val="00D63ACD"/>
    <w:rsid w:val="00D63AFA"/>
    <w:rsid w:val="00D64090"/>
    <w:rsid w:val="00D640D7"/>
    <w:rsid w:val="00D64AA5"/>
    <w:rsid w:val="00D64CB1"/>
    <w:rsid w:val="00D6514E"/>
    <w:rsid w:val="00D65682"/>
    <w:rsid w:val="00D65905"/>
    <w:rsid w:val="00D65B45"/>
    <w:rsid w:val="00D65E0F"/>
    <w:rsid w:val="00D6617A"/>
    <w:rsid w:val="00D66399"/>
    <w:rsid w:val="00D6680C"/>
    <w:rsid w:val="00D66B59"/>
    <w:rsid w:val="00D66FD8"/>
    <w:rsid w:val="00D672AE"/>
    <w:rsid w:val="00D6752E"/>
    <w:rsid w:val="00D6776A"/>
    <w:rsid w:val="00D6781D"/>
    <w:rsid w:val="00D67A2C"/>
    <w:rsid w:val="00D67E79"/>
    <w:rsid w:val="00D71990"/>
    <w:rsid w:val="00D71D56"/>
    <w:rsid w:val="00D71EBE"/>
    <w:rsid w:val="00D727EF"/>
    <w:rsid w:val="00D73AFE"/>
    <w:rsid w:val="00D74031"/>
    <w:rsid w:val="00D7466B"/>
    <w:rsid w:val="00D74871"/>
    <w:rsid w:val="00D74E0B"/>
    <w:rsid w:val="00D75A55"/>
    <w:rsid w:val="00D75B06"/>
    <w:rsid w:val="00D75CDF"/>
    <w:rsid w:val="00D75E2A"/>
    <w:rsid w:val="00D7632E"/>
    <w:rsid w:val="00D76468"/>
    <w:rsid w:val="00D76EC8"/>
    <w:rsid w:val="00D76FD5"/>
    <w:rsid w:val="00D7768B"/>
    <w:rsid w:val="00D81588"/>
    <w:rsid w:val="00D81634"/>
    <w:rsid w:val="00D8188D"/>
    <w:rsid w:val="00D82813"/>
    <w:rsid w:val="00D8445D"/>
    <w:rsid w:val="00D84499"/>
    <w:rsid w:val="00D85278"/>
    <w:rsid w:val="00D85892"/>
    <w:rsid w:val="00D86523"/>
    <w:rsid w:val="00D8659C"/>
    <w:rsid w:val="00D86701"/>
    <w:rsid w:val="00D86740"/>
    <w:rsid w:val="00D86C7C"/>
    <w:rsid w:val="00D87067"/>
    <w:rsid w:val="00D87AAB"/>
    <w:rsid w:val="00D87B09"/>
    <w:rsid w:val="00D87B9E"/>
    <w:rsid w:val="00D9029A"/>
    <w:rsid w:val="00D90441"/>
    <w:rsid w:val="00D90ECF"/>
    <w:rsid w:val="00D9114D"/>
    <w:rsid w:val="00D912D8"/>
    <w:rsid w:val="00D92522"/>
    <w:rsid w:val="00D92973"/>
    <w:rsid w:val="00D937F4"/>
    <w:rsid w:val="00D93FD4"/>
    <w:rsid w:val="00D950DA"/>
    <w:rsid w:val="00D95319"/>
    <w:rsid w:val="00D95400"/>
    <w:rsid w:val="00D95C8D"/>
    <w:rsid w:val="00D961F7"/>
    <w:rsid w:val="00D972BB"/>
    <w:rsid w:val="00D97499"/>
    <w:rsid w:val="00DA012E"/>
    <w:rsid w:val="00DA0294"/>
    <w:rsid w:val="00DA0884"/>
    <w:rsid w:val="00DA0AD5"/>
    <w:rsid w:val="00DA11AE"/>
    <w:rsid w:val="00DA1292"/>
    <w:rsid w:val="00DA2545"/>
    <w:rsid w:val="00DA2A3B"/>
    <w:rsid w:val="00DA2EF5"/>
    <w:rsid w:val="00DA412C"/>
    <w:rsid w:val="00DA4643"/>
    <w:rsid w:val="00DA502B"/>
    <w:rsid w:val="00DA614A"/>
    <w:rsid w:val="00DA61A1"/>
    <w:rsid w:val="00DA6347"/>
    <w:rsid w:val="00DA710F"/>
    <w:rsid w:val="00DA7177"/>
    <w:rsid w:val="00DA7CB2"/>
    <w:rsid w:val="00DA7D84"/>
    <w:rsid w:val="00DB0412"/>
    <w:rsid w:val="00DB0A7F"/>
    <w:rsid w:val="00DB0B04"/>
    <w:rsid w:val="00DB1263"/>
    <w:rsid w:val="00DB1E16"/>
    <w:rsid w:val="00DB1FB2"/>
    <w:rsid w:val="00DB2E13"/>
    <w:rsid w:val="00DB3ABA"/>
    <w:rsid w:val="00DB55DE"/>
    <w:rsid w:val="00DB56A0"/>
    <w:rsid w:val="00DB57E8"/>
    <w:rsid w:val="00DB5B1C"/>
    <w:rsid w:val="00DB6695"/>
    <w:rsid w:val="00DB6C84"/>
    <w:rsid w:val="00DB6D00"/>
    <w:rsid w:val="00DB7764"/>
    <w:rsid w:val="00DB7F96"/>
    <w:rsid w:val="00DC0399"/>
    <w:rsid w:val="00DC0421"/>
    <w:rsid w:val="00DC04E1"/>
    <w:rsid w:val="00DC1544"/>
    <w:rsid w:val="00DC1549"/>
    <w:rsid w:val="00DC22EB"/>
    <w:rsid w:val="00DC27B9"/>
    <w:rsid w:val="00DC2CB6"/>
    <w:rsid w:val="00DC3432"/>
    <w:rsid w:val="00DC3EBA"/>
    <w:rsid w:val="00DC4026"/>
    <w:rsid w:val="00DC46E8"/>
    <w:rsid w:val="00DC48B1"/>
    <w:rsid w:val="00DC5035"/>
    <w:rsid w:val="00DC5231"/>
    <w:rsid w:val="00DC57AB"/>
    <w:rsid w:val="00DC59BB"/>
    <w:rsid w:val="00DC6EF0"/>
    <w:rsid w:val="00DC730F"/>
    <w:rsid w:val="00DC76CF"/>
    <w:rsid w:val="00DC7727"/>
    <w:rsid w:val="00DC7B38"/>
    <w:rsid w:val="00DD040A"/>
    <w:rsid w:val="00DD1E24"/>
    <w:rsid w:val="00DD3E9C"/>
    <w:rsid w:val="00DD40F5"/>
    <w:rsid w:val="00DD4A1D"/>
    <w:rsid w:val="00DD4B98"/>
    <w:rsid w:val="00DD52AE"/>
    <w:rsid w:val="00DD5CC2"/>
    <w:rsid w:val="00DD660D"/>
    <w:rsid w:val="00DD6686"/>
    <w:rsid w:val="00DD727D"/>
    <w:rsid w:val="00DE0DF1"/>
    <w:rsid w:val="00DE135D"/>
    <w:rsid w:val="00DE1D80"/>
    <w:rsid w:val="00DE21CD"/>
    <w:rsid w:val="00DE27AE"/>
    <w:rsid w:val="00DE289F"/>
    <w:rsid w:val="00DE2BD1"/>
    <w:rsid w:val="00DE378B"/>
    <w:rsid w:val="00DE3D05"/>
    <w:rsid w:val="00DE42FC"/>
    <w:rsid w:val="00DE445A"/>
    <w:rsid w:val="00DE4579"/>
    <w:rsid w:val="00DE4C46"/>
    <w:rsid w:val="00DE4C59"/>
    <w:rsid w:val="00DE5421"/>
    <w:rsid w:val="00DE557A"/>
    <w:rsid w:val="00DE55FA"/>
    <w:rsid w:val="00DE5769"/>
    <w:rsid w:val="00DE5940"/>
    <w:rsid w:val="00DE5D04"/>
    <w:rsid w:val="00DE6118"/>
    <w:rsid w:val="00DE62FD"/>
    <w:rsid w:val="00DE74CF"/>
    <w:rsid w:val="00DE79B6"/>
    <w:rsid w:val="00DE7AAB"/>
    <w:rsid w:val="00DF0114"/>
    <w:rsid w:val="00DF0C72"/>
    <w:rsid w:val="00DF0D85"/>
    <w:rsid w:val="00DF2968"/>
    <w:rsid w:val="00DF296D"/>
    <w:rsid w:val="00DF2BF5"/>
    <w:rsid w:val="00DF2D50"/>
    <w:rsid w:val="00DF2EB5"/>
    <w:rsid w:val="00DF328E"/>
    <w:rsid w:val="00DF392B"/>
    <w:rsid w:val="00DF42AD"/>
    <w:rsid w:val="00DF4E92"/>
    <w:rsid w:val="00DF4FE5"/>
    <w:rsid w:val="00DF5818"/>
    <w:rsid w:val="00DF6590"/>
    <w:rsid w:val="00DF74C6"/>
    <w:rsid w:val="00DF7D5A"/>
    <w:rsid w:val="00E00ADF"/>
    <w:rsid w:val="00E012BF"/>
    <w:rsid w:val="00E02C08"/>
    <w:rsid w:val="00E03258"/>
    <w:rsid w:val="00E03814"/>
    <w:rsid w:val="00E039BD"/>
    <w:rsid w:val="00E03DBF"/>
    <w:rsid w:val="00E04BDC"/>
    <w:rsid w:val="00E05245"/>
    <w:rsid w:val="00E0584F"/>
    <w:rsid w:val="00E059FA"/>
    <w:rsid w:val="00E05EB0"/>
    <w:rsid w:val="00E06526"/>
    <w:rsid w:val="00E06736"/>
    <w:rsid w:val="00E07268"/>
    <w:rsid w:val="00E072F8"/>
    <w:rsid w:val="00E07B2C"/>
    <w:rsid w:val="00E10ED0"/>
    <w:rsid w:val="00E11CED"/>
    <w:rsid w:val="00E12311"/>
    <w:rsid w:val="00E12E20"/>
    <w:rsid w:val="00E13D81"/>
    <w:rsid w:val="00E14F3C"/>
    <w:rsid w:val="00E166AC"/>
    <w:rsid w:val="00E16A04"/>
    <w:rsid w:val="00E17F0F"/>
    <w:rsid w:val="00E20F62"/>
    <w:rsid w:val="00E21277"/>
    <w:rsid w:val="00E2195D"/>
    <w:rsid w:val="00E221F9"/>
    <w:rsid w:val="00E22350"/>
    <w:rsid w:val="00E22BC9"/>
    <w:rsid w:val="00E23DCA"/>
    <w:rsid w:val="00E24175"/>
    <w:rsid w:val="00E246F8"/>
    <w:rsid w:val="00E2542E"/>
    <w:rsid w:val="00E26867"/>
    <w:rsid w:val="00E269EE"/>
    <w:rsid w:val="00E26C80"/>
    <w:rsid w:val="00E2726C"/>
    <w:rsid w:val="00E30085"/>
    <w:rsid w:val="00E31034"/>
    <w:rsid w:val="00E31412"/>
    <w:rsid w:val="00E31C51"/>
    <w:rsid w:val="00E31E69"/>
    <w:rsid w:val="00E31E79"/>
    <w:rsid w:val="00E321A8"/>
    <w:rsid w:val="00E3233D"/>
    <w:rsid w:val="00E323F6"/>
    <w:rsid w:val="00E327CC"/>
    <w:rsid w:val="00E32E25"/>
    <w:rsid w:val="00E336B8"/>
    <w:rsid w:val="00E3496A"/>
    <w:rsid w:val="00E358E3"/>
    <w:rsid w:val="00E35BC2"/>
    <w:rsid w:val="00E35D35"/>
    <w:rsid w:val="00E36150"/>
    <w:rsid w:val="00E36E84"/>
    <w:rsid w:val="00E37658"/>
    <w:rsid w:val="00E40681"/>
    <w:rsid w:val="00E40C58"/>
    <w:rsid w:val="00E410A5"/>
    <w:rsid w:val="00E41651"/>
    <w:rsid w:val="00E4182F"/>
    <w:rsid w:val="00E419A3"/>
    <w:rsid w:val="00E43553"/>
    <w:rsid w:val="00E439A7"/>
    <w:rsid w:val="00E455DF"/>
    <w:rsid w:val="00E456C3"/>
    <w:rsid w:val="00E45C9B"/>
    <w:rsid w:val="00E46099"/>
    <w:rsid w:val="00E46525"/>
    <w:rsid w:val="00E46A4C"/>
    <w:rsid w:val="00E46AAB"/>
    <w:rsid w:val="00E47DB0"/>
    <w:rsid w:val="00E47E21"/>
    <w:rsid w:val="00E47EC4"/>
    <w:rsid w:val="00E50D46"/>
    <w:rsid w:val="00E50F7D"/>
    <w:rsid w:val="00E51C19"/>
    <w:rsid w:val="00E52AED"/>
    <w:rsid w:val="00E5321E"/>
    <w:rsid w:val="00E5357C"/>
    <w:rsid w:val="00E54B12"/>
    <w:rsid w:val="00E54BB2"/>
    <w:rsid w:val="00E552F3"/>
    <w:rsid w:val="00E552F4"/>
    <w:rsid w:val="00E56312"/>
    <w:rsid w:val="00E57E36"/>
    <w:rsid w:val="00E6002D"/>
    <w:rsid w:val="00E60114"/>
    <w:rsid w:val="00E60DBF"/>
    <w:rsid w:val="00E61A4D"/>
    <w:rsid w:val="00E61D00"/>
    <w:rsid w:val="00E627E6"/>
    <w:rsid w:val="00E633CC"/>
    <w:rsid w:val="00E648C1"/>
    <w:rsid w:val="00E64E79"/>
    <w:rsid w:val="00E657DA"/>
    <w:rsid w:val="00E66282"/>
    <w:rsid w:val="00E66344"/>
    <w:rsid w:val="00E6699C"/>
    <w:rsid w:val="00E66A20"/>
    <w:rsid w:val="00E677E4"/>
    <w:rsid w:val="00E67D58"/>
    <w:rsid w:val="00E705CF"/>
    <w:rsid w:val="00E70CD8"/>
    <w:rsid w:val="00E70DF4"/>
    <w:rsid w:val="00E71439"/>
    <w:rsid w:val="00E72588"/>
    <w:rsid w:val="00E72733"/>
    <w:rsid w:val="00E74079"/>
    <w:rsid w:val="00E743A1"/>
    <w:rsid w:val="00E74693"/>
    <w:rsid w:val="00E74B30"/>
    <w:rsid w:val="00E752A5"/>
    <w:rsid w:val="00E75A2B"/>
    <w:rsid w:val="00E75F3D"/>
    <w:rsid w:val="00E76A91"/>
    <w:rsid w:val="00E76D77"/>
    <w:rsid w:val="00E76E1E"/>
    <w:rsid w:val="00E7784C"/>
    <w:rsid w:val="00E80AFF"/>
    <w:rsid w:val="00E8207A"/>
    <w:rsid w:val="00E82553"/>
    <w:rsid w:val="00E827F5"/>
    <w:rsid w:val="00E83263"/>
    <w:rsid w:val="00E84E10"/>
    <w:rsid w:val="00E84E92"/>
    <w:rsid w:val="00E85203"/>
    <w:rsid w:val="00E85F6D"/>
    <w:rsid w:val="00E863B2"/>
    <w:rsid w:val="00E869EE"/>
    <w:rsid w:val="00E86A2C"/>
    <w:rsid w:val="00E86A64"/>
    <w:rsid w:val="00E86BD3"/>
    <w:rsid w:val="00E901A8"/>
    <w:rsid w:val="00E90DA6"/>
    <w:rsid w:val="00E9150D"/>
    <w:rsid w:val="00E93836"/>
    <w:rsid w:val="00E93ADF"/>
    <w:rsid w:val="00E94627"/>
    <w:rsid w:val="00E95578"/>
    <w:rsid w:val="00E9598D"/>
    <w:rsid w:val="00E95C44"/>
    <w:rsid w:val="00E96422"/>
    <w:rsid w:val="00E96D17"/>
    <w:rsid w:val="00E976D8"/>
    <w:rsid w:val="00E97EA0"/>
    <w:rsid w:val="00EA11A6"/>
    <w:rsid w:val="00EA1B0A"/>
    <w:rsid w:val="00EA2057"/>
    <w:rsid w:val="00EA2C2E"/>
    <w:rsid w:val="00EA2D6D"/>
    <w:rsid w:val="00EA325B"/>
    <w:rsid w:val="00EA360C"/>
    <w:rsid w:val="00EA39A9"/>
    <w:rsid w:val="00EA4395"/>
    <w:rsid w:val="00EA575F"/>
    <w:rsid w:val="00EA5867"/>
    <w:rsid w:val="00EA5A55"/>
    <w:rsid w:val="00EA60F5"/>
    <w:rsid w:val="00EA67F1"/>
    <w:rsid w:val="00EA67F2"/>
    <w:rsid w:val="00EA6C63"/>
    <w:rsid w:val="00EA7552"/>
    <w:rsid w:val="00EA7D5D"/>
    <w:rsid w:val="00EA7FD6"/>
    <w:rsid w:val="00EB0B6B"/>
    <w:rsid w:val="00EB190E"/>
    <w:rsid w:val="00EB1DCC"/>
    <w:rsid w:val="00EB1E49"/>
    <w:rsid w:val="00EB21C9"/>
    <w:rsid w:val="00EB2364"/>
    <w:rsid w:val="00EB2908"/>
    <w:rsid w:val="00EB2EBB"/>
    <w:rsid w:val="00EB2FC9"/>
    <w:rsid w:val="00EB336A"/>
    <w:rsid w:val="00EB5155"/>
    <w:rsid w:val="00EB52C4"/>
    <w:rsid w:val="00EB54B6"/>
    <w:rsid w:val="00EB615E"/>
    <w:rsid w:val="00EB6F14"/>
    <w:rsid w:val="00EB6F75"/>
    <w:rsid w:val="00EB7565"/>
    <w:rsid w:val="00EB7F57"/>
    <w:rsid w:val="00EC0231"/>
    <w:rsid w:val="00EC0269"/>
    <w:rsid w:val="00EC10A0"/>
    <w:rsid w:val="00EC134B"/>
    <w:rsid w:val="00EC22E9"/>
    <w:rsid w:val="00EC294E"/>
    <w:rsid w:val="00EC3BF1"/>
    <w:rsid w:val="00EC3FBD"/>
    <w:rsid w:val="00EC45B6"/>
    <w:rsid w:val="00EC4883"/>
    <w:rsid w:val="00EC5D7A"/>
    <w:rsid w:val="00EC73CA"/>
    <w:rsid w:val="00EC7893"/>
    <w:rsid w:val="00EC7C83"/>
    <w:rsid w:val="00ED02F8"/>
    <w:rsid w:val="00ED1078"/>
    <w:rsid w:val="00ED11D3"/>
    <w:rsid w:val="00ED184E"/>
    <w:rsid w:val="00ED2452"/>
    <w:rsid w:val="00ED24F8"/>
    <w:rsid w:val="00ED3346"/>
    <w:rsid w:val="00ED3CBB"/>
    <w:rsid w:val="00ED3FCE"/>
    <w:rsid w:val="00ED4070"/>
    <w:rsid w:val="00ED4570"/>
    <w:rsid w:val="00ED4922"/>
    <w:rsid w:val="00ED4E49"/>
    <w:rsid w:val="00ED4F83"/>
    <w:rsid w:val="00ED506A"/>
    <w:rsid w:val="00ED5165"/>
    <w:rsid w:val="00ED53B8"/>
    <w:rsid w:val="00ED6247"/>
    <w:rsid w:val="00ED661A"/>
    <w:rsid w:val="00ED7AA0"/>
    <w:rsid w:val="00ED7F3C"/>
    <w:rsid w:val="00EE08D2"/>
    <w:rsid w:val="00EE0A8E"/>
    <w:rsid w:val="00EE12D7"/>
    <w:rsid w:val="00EE1BA8"/>
    <w:rsid w:val="00EE1EFC"/>
    <w:rsid w:val="00EE1FC6"/>
    <w:rsid w:val="00EE1FF9"/>
    <w:rsid w:val="00EE2124"/>
    <w:rsid w:val="00EE2624"/>
    <w:rsid w:val="00EE3C36"/>
    <w:rsid w:val="00EE3FF9"/>
    <w:rsid w:val="00EE400C"/>
    <w:rsid w:val="00EE41D6"/>
    <w:rsid w:val="00EE42B7"/>
    <w:rsid w:val="00EE488F"/>
    <w:rsid w:val="00EE58DD"/>
    <w:rsid w:val="00EE5BC2"/>
    <w:rsid w:val="00EE6264"/>
    <w:rsid w:val="00EE6762"/>
    <w:rsid w:val="00EE6C02"/>
    <w:rsid w:val="00EE6CFD"/>
    <w:rsid w:val="00EE6FCA"/>
    <w:rsid w:val="00EF03A6"/>
    <w:rsid w:val="00EF0F6A"/>
    <w:rsid w:val="00EF0FF7"/>
    <w:rsid w:val="00EF1CE2"/>
    <w:rsid w:val="00EF1E1D"/>
    <w:rsid w:val="00EF28FC"/>
    <w:rsid w:val="00EF2A95"/>
    <w:rsid w:val="00EF2E34"/>
    <w:rsid w:val="00EF35D6"/>
    <w:rsid w:val="00EF4024"/>
    <w:rsid w:val="00EF4507"/>
    <w:rsid w:val="00EF4979"/>
    <w:rsid w:val="00EF4C60"/>
    <w:rsid w:val="00EF5042"/>
    <w:rsid w:val="00EF58F6"/>
    <w:rsid w:val="00EF5A38"/>
    <w:rsid w:val="00EF6035"/>
    <w:rsid w:val="00EF6718"/>
    <w:rsid w:val="00EF783E"/>
    <w:rsid w:val="00EF7FC2"/>
    <w:rsid w:val="00F005C0"/>
    <w:rsid w:val="00F01244"/>
    <w:rsid w:val="00F01C3E"/>
    <w:rsid w:val="00F02933"/>
    <w:rsid w:val="00F0330E"/>
    <w:rsid w:val="00F03E4D"/>
    <w:rsid w:val="00F04FCB"/>
    <w:rsid w:val="00F062C2"/>
    <w:rsid w:val="00F06585"/>
    <w:rsid w:val="00F06767"/>
    <w:rsid w:val="00F06BC4"/>
    <w:rsid w:val="00F06FF0"/>
    <w:rsid w:val="00F06FFF"/>
    <w:rsid w:val="00F07858"/>
    <w:rsid w:val="00F07A0A"/>
    <w:rsid w:val="00F102EF"/>
    <w:rsid w:val="00F10AA3"/>
    <w:rsid w:val="00F112B0"/>
    <w:rsid w:val="00F11CF3"/>
    <w:rsid w:val="00F1232E"/>
    <w:rsid w:val="00F12A15"/>
    <w:rsid w:val="00F12E3B"/>
    <w:rsid w:val="00F13296"/>
    <w:rsid w:val="00F1363E"/>
    <w:rsid w:val="00F1411E"/>
    <w:rsid w:val="00F1473B"/>
    <w:rsid w:val="00F14B39"/>
    <w:rsid w:val="00F14D1E"/>
    <w:rsid w:val="00F14FC2"/>
    <w:rsid w:val="00F152FD"/>
    <w:rsid w:val="00F15E72"/>
    <w:rsid w:val="00F16DB7"/>
    <w:rsid w:val="00F172FC"/>
    <w:rsid w:val="00F17E47"/>
    <w:rsid w:val="00F200E4"/>
    <w:rsid w:val="00F203E0"/>
    <w:rsid w:val="00F20AC1"/>
    <w:rsid w:val="00F21458"/>
    <w:rsid w:val="00F215DB"/>
    <w:rsid w:val="00F215ED"/>
    <w:rsid w:val="00F21E5E"/>
    <w:rsid w:val="00F2297E"/>
    <w:rsid w:val="00F230FA"/>
    <w:rsid w:val="00F2343A"/>
    <w:rsid w:val="00F23731"/>
    <w:rsid w:val="00F23959"/>
    <w:rsid w:val="00F24828"/>
    <w:rsid w:val="00F24E9F"/>
    <w:rsid w:val="00F24EF4"/>
    <w:rsid w:val="00F24F37"/>
    <w:rsid w:val="00F25338"/>
    <w:rsid w:val="00F253A7"/>
    <w:rsid w:val="00F25DF7"/>
    <w:rsid w:val="00F267B7"/>
    <w:rsid w:val="00F26A1F"/>
    <w:rsid w:val="00F27720"/>
    <w:rsid w:val="00F27A43"/>
    <w:rsid w:val="00F301F8"/>
    <w:rsid w:val="00F3085F"/>
    <w:rsid w:val="00F3150B"/>
    <w:rsid w:val="00F3157A"/>
    <w:rsid w:val="00F31726"/>
    <w:rsid w:val="00F3183D"/>
    <w:rsid w:val="00F318D9"/>
    <w:rsid w:val="00F31CBE"/>
    <w:rsid w:val="00F31F84"/>
    <w:rsid w:val="00F32091"/>
    <w:rsid w:val="00F32ACE"/>
    <w:rsid w:val="00F32B02"/>
    <w:rsid w:val="00F32C69"/>
    <w:rsid w:val="00F32EDF"/>
    <w:rsid w:val="00F33747"/>
    <w:rsid w:val="00F34F2E"/>
    <w:rsid w:val="00F35A40"/>
    <w:rsid w:val="00F35B24"/>
    <w:rsid w:val="00F35F69"/>
    <w:rsid w:val="00F35F6F"/>
    <w:rsid w:val="00F36616"/>
    <w:rsid w:val="00F374DF"/>
    <w:rsid w:val="00F37C85"/>
    <w:rsid w:val="00F401F1"/>
    <w:rsid w:val="00F40421"/>
    <w:rsid w:val="00F4088D"/>
    <w:rsid w:val="00F408EC"/>
    <w:rsid w:val="00F423CC"/>
    <w:rsid w:val="00F42775"/>
    <w:rsid w:val="00F42E49"/>
    <w:rsid w:val="00F433EA"/>
    <w:rsid w:val="00F4351C"/>
    <w:rsid w:val="00F435B5"/>
    <w:rsid w:val="00F43A50"/>
    <w:rsid w:val="00F44641"/>
    <w:rsid w:val="00F447E5"/>
    <w:rsid w:val="00F44B61"/>
    <w:rsid w:val="00F45834"/>
    <w:rsid w:val="00F458E1"/>
    <w:rsid w:val="00F45A0D"/>
    <w:rsid w:val="00F45AFC"/>
    <w:rsid w:val="00F46020"/>
    <w:rsid w:val="00F46042"/>
    <w:rsid w:val="00F460CA"/>
    <w:rsid w:val="00F476DC"/>
    <w:rsid w:val="00F477C4"/>
    <w:rsid w:val="00F478C4"/>
    <w:rsid w:val="00F47920"/>
    <w:rsid w:val="00F50B45"/>
    <w:rsid w:val="00F52651"/>
    <w:rsid w:val="00F5337F"/>
    <w:rsid w:val="00F54483"/>
    <w:rsid w:val="00F54F95"/>
    <w:rsid w:val="00F561E5"/>
    <w:rsid w:val="00F56360"/>
    <w:rsid w:val="00F5685F"/>
    <w:rsid w:val="00F5694B"/>
    <w:rsid w:val="00F56F70"/>
    <w:rsid w:val="00F571DF"/>
    <w:rsid w:val="00F57551"/>
    <w:rsid w:val="00F5782D"/>
    <w:rsid w:val="00F57A07"/>
    <w:rsid w:val="00F57CD3"/>
    <w:rsid w:val="00F60454"/>
    <w:rsid w:val="00F60685"/>
    <w:rsid w:val="00F608F7"/>
    <w:rsid w:val="00F60E90"/>
    <w:rsid w:val="00F6158D"/>
    <w:rsid w:val="00F61E46"/>
    <w:rsid w:val="00F61FED"/>
    <w:rsid w:val="00F62996"/>
    <w:rsid w:val="00F634F2"/>
    <w:rsid w:val="00F638C7"/>
    <w:rsid w:val="00F63D58"/>
    <w:rsid w:val="00F64281"/>
    <w:rsid w:val="00F651BF"/>
    <w:rsid w:val="00F66565"/>
    <w:rsid w:val="00F671F0"/>
    <w:rsid w:val="00F674D0"/>
    <w:rsid w:val="00F679FE"/>
    <w:rsid w:val="00F67E63"/>
    <w:rsid w:val="00F700AC"/>
    <w:rsid w:val="00F71357"/>
    <w:rsid w:val="00F71845"/>
    <w:rsid w:val="00F72F47"/>
    <w:rsid w:val="00F72FB7"/>
    <w:rsid w:val="00F7323F"/>
    <w:rsid w:val="00F74AA8"/>
    <w:rsid w:val="00F74D09"/>
    <w:rsid w:val="00F75643"/>
    <w:rsid w:val="00F7566E"/>
    <w:rsid w:val="00F75B8A"/>
    <w:rsid w:val="00F75C1D"/>
    <w:rsid w:val="00F765F8"/>
    <w:rsid w:val="00F772A9"/>
    <w:rsid w:val="00F7740A"/>
    <w:rsid w:val="00F776A2"/>
    <w:rsid w:val="00F80A4B"/>
    <w:rsid w:val="00F80CAB"/>
    <w:rsid w:val="00F81811"/>
    <w:rsid w:val="00F81824"/>
    <w:rsid w:val="00F819A7"/>
    <w:rsid w:val="00F81CCE"/>
    <w:rsid w:val="00F81EE2"/>
    <w:rsid w:val="00F82B42"/>
    <w:rsid w:val="00F84142"/>
    <w:rsid w:val="00F84853"/>
    <w:rsid w:val="00F84C6B"/>
    <w:rsid w:val="00F852AF"/>
    <w:rsid w:val="00F85A66"/>
    <w:rsid w:val="00F8657A"/>
    <w:rsid w:val="00F8679A"/>
    <w:rsid w:val="00F870B8"/>
    <w:rsid w:val="00F87492"/>
    <w:rsid w:val="00F8787B"/>
    <w:rsid w:val="00F87EB4"/>
    <w:rsid w:val="00F903F9"/>
    <w:rsid w:val="00F90A06"/>
    <w:rsid w:val="00F90BA3"/>
    <w:rsid w:val="00F90EEF"/>
    <w:rsid w:val="00F90FC5"/>
    <w:rsid w:val="00F91492"/>
    <w:rsid w:val="00F915DD"/>
    <w:rsid w:val="00F91BD9"/>
    <w:rsid w:val="00F91D8D"/>
    <w:rsid w:val="00F92B53"/>
    <w:rsid w:val="00F93621"/>
    <w:rsid w:val="00F9395F"/>
    <w:rsid w:val="00F94449"/>
    <w:rsid w:val="00F948DC"/>
    <w:rsid w:val="00F957D8"/>
    <w:rsid w:val="00F957DA"/>
    <w:rsid w:val="00F95BA1"/>
    <w:rsid w:val="00F95E91"/>
    <w:rsid w:val="00F96F57"/>
    <w:rsid w:val="00F97153"/>
    <w:rsid w:val="00F974B1"/>
    <w:rsid w:val="00F9769F"/>
    <w:rsid w:val="00F97B6D"/>
    <w:rsid w:val="00F97CEE"/>
    <w:rsid w:val="00F97E40"/>
    <w:rsid w:val="00F97FBB"/>
    <w:rsid w:val="00FA078B"/>
    <w:rsid w:val="00FA0966"/>
    <w:rsid w:val="00FA0BC5"/>
    <w:rsid w:val="00FA18DB"/>
    <w:rsid w:val="00FA248F"/>
    <w:rsid w:val="00FA36E4"/>
    <w:rsid w:val="00FA3C84"/>
    <w:rsid w:val="00FA3DD0"/>
    <w:rsid w:val="00FA3E4F"/>
    <w:rsid w:val="00FA40D2"/>
    <w:rsid w:val="00FA4353"/>
    <w:rsid w:val="00FA4748"/>
    <w:rsid w:val="00FA4A28"/>
    <w:rsid w:val="00FA5210"/>
    <w:rsid w:val="00FA5929"/>
    <w:rsid w:val="00FA59FC"/>
    <w:rsid w:val="00FA61EB"/>
    <w:rsid w:val="00FA63F9"/>
    <w:rsid w:val="00FA6737"/>
    <w:rsid w:val="00FA6880"/>
    <w:rsid w:val="00FA6B10"/>
    <w:rsid w:val="00FA6B53"/>
    <w:rsid w:val="00FA6FF4"/>
    <w:rsid w:val="00FA70AA"/>
    <w:rsid w:val="00FA736A"/>
    <w:rsid w:val="00FA74CA"/>
    <w:rsid w:val="00FB0C82"/>
    <w:rsid w:val="00FB0ED4"/>
    <w:rsid w:val="00FB0F70"/>
    <w:rsid w:val="00FB1608"/>
    <w:rsid w:val="00FB2D83"/>
    <w:rsid w:val="00FB3439"/>
    <w:rsid w:val="00FB47DB"/>
    <w:rsid w:val="00FB4D43"/>
    <w:rsid w:val="00FB5370"/>
    <w:rsid w:val="00FB5379"/>
    <w:rsid w:val="00FB53F1"/>
    <w:rsid w:val="00FB5B02"/>
    <w:rsid w:val="00FB6C41"/>
    <w:rsid w:val="00FB6D9C"/>
    <w:rsid w:val="00FB79F3"/>
    <w:rsid w:val="00FC0441"/>
    <w:rsid w:val="00FC0860"/>
    <w:rsid w:val="00FC100C"/>
    <w:rsid w:val="00FC196A"/>
    <w:rsid w:val="00FC1AB5"/>
    <w:rsid w:val="00FC2392"/>
    <w:rsid w:val="00FC23A4"/>
    <w:rsid w:val="00FC2785"/>
    <w:rsid w:val="00FC2AF8"/>
    <w:rsid w:val="00FC3291"/>
    <w:rsid w:val="00FC3743"/>
    <w:rsid w:val="00FC3A6B"/>
    <w:rsid w:val="00FC4017"/>
    <w:rsid w:val="00FC57E1"/>
    <w:rsid w:val="00FC73CD"/>
    <w:rsid w:val="00FC7560"/>
    <w:rsid w:val="00FC75F1"/>
    <w:rsid w:val="00FD021B"/>
    <w:rsid w:val="00FD122F"/>
    <w:rsid w:val="00FD1708"/>
    <w:rsid w:val="00FD1B97"/>
    <w:rsid w:val="00FD1F2C"/>
    <w:rsid w:val="00FD22AB"/>
    <w:rsid w:val="00FD25E5"/>
    <w:rsid w:val="00FD2608"/>
    <w:rsid w:val="00FD2C77"/>
    <w:rsid w:val="00FD34C9"/>
    <w:rsid w:val="00FD3526"/>
    <w:rsid w:val="00FD4261"/>
    <w:rsid w:val="00FD460B"/>
    <w:rsid w:val="00FD49BC"/>
    <w:rsid w:val="00FD4B55"/>
    <w:rsid w:val="00FD4FB9"/>
    <w:rsid w:val="00FD5284"/>
    <w:rsid w:val="00FD591D"/>
    <w:rsid w:val="00FD5B6E"/>
    <w:rsid w:val="00FD5DEC"/>
    <w:rsid w:val="00FD6201"/>
    <w:rsid w:val="00FD6A13"/>
    <w:rsid w:val="00FD6FB3"/>
    <w:rsid w:val="00FD72AC"/>
    <w:rsid w:val="00FD7AAA"/>
    <w:rsid w:val="00FE148F"/>
    <w:rsid w:val="00FE1D6D"/>
    <w:rsid w:val="00FE2097"/>
    <w:rsid w:val="00FE21B1"/>
    <w:rsid w:val="00FE22B3"/>
    <w:rsid w:val="00FE2C21"/>
    <w:rsid w:val="00FE2C53"/>
    <w:rsid w:val="00FE3E48"/>
    <w:rsid w:val="00FE5277"/>
    <w:rsid w:val="00FE6412"/>
    <w:rsid w:val="00FE6CB4"/>
    <w:rsid w:val="00FE72D0"/>
    <w:rsid w:val="00FE7309"/>
    <w:rsid w:val="00FE762D"/>
    <w:rsid w:val="00FE774E"/>
    <w:rsid w:val="00FE7A92"/>
    <w:rsid w:val="00FE7FC4"/>
    <w:rsid w:val="00FF0356"/>
    <w:rsid w:val="00FF04CC"/>
    <w:rsid w:val="00FF175E"/>
    <w:rsid w:val="00FF18AF"/>
    <w:rsid w:val="00FF1E6A"/>
    <w:rsid w:val="00FF2401"/>
    <w:rsid w:val="00FF270E"/>
    <w:rsid w:val="00FF33DA"/>
    <w:rsid w:val="00FF35ED"/>
    <w:rsid w:val="00FF36B9"/>
    <w:rsid w:val="00FF39B3"/>
    <w:rsid w:val="00FF416B"/>
    <w:rsid w:val="00FF4637"/>
    <w:rsid w:val="00FF4EDC"/>
    <w:rsid w:val="00FF54CF"/>
    <w:rsid w:val="00FF69F0"/>
    <w:rsid w:val="00FF7182"/>
    <w:rsid w:val="00FF7945"/>
    <w:rsid w:val="0D2E40E9"/>
    <w:rsid w:val="20807F27"/>
    <w:rsid w:val="2B3E36FF"/>
    <w:rsid w:val="4673135F"/>
    <w:rsid w:val="5D384191"/>
    <w:rsid w:val="7739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504D76"/>
  <w15:docId w15:val="{9541A8FF-4132-4C1F-895F-887083255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iPriority="0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6F79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zh-CN"/>
    </w:rPr>
  </w:style>
  <w:style w:type="paragraph" w:styleId="20">
    <w:name w:val="heading 2"/>
    <w:aliases w:val="Head2A,2,H2,UNDERRUBRIK 1-2,DO NOT USE_h2,h2,h21,Heading 2 Char,H2 Char,h2 Char"/>
    <w:basedOn w:val="a"/>
    <w:next w:val="a0"/>
    <w:link w:val="21"/>
    <w:qFormat/>
    <w:pPr>
      <w:keepNext/>
      <w:spacing w:before="240" w:after="60"/>
      <w:outlineLvl w:val="1"/>
    </w:pPr>
    <w:rPr>
      <w:rFonts w:ascii="Helvetica" w:eastAsia="MS Mincho" w:hAnsi="Helvetica"/>
      <w:b/>
      <w:bCs/>
      <w:iCs/>
      <w:szCs w:val="28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="Cambria" w:eastAsia="宋体" w:hAnsi="Cambria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  <w:lang w:val="zh-CN"/>
    </w:rPr>
  </w:style>
  <w:style w:type="paragraph" w:styleId="a5">
    <w:name w:val="caption"/>
    <w:basedOn w:val="a"/>
    <w:next w:val="a"/>
    <w:uiPriority w:val="35"/>
    <w:unhideWhenUsed/>
    <w:qFormat/>
    <w:rPr>
      <w:rFonts w:ascii="Cambria" w:eastAsia="黑体" w:hAnsi="Cambria"/>
      <w:szCs w:val="20"/>
    </w:rPr>
  </w:style>
  <w:style w:type="paragraph" w:styleId="a6">
    <w:name w:val="Document Map"/>
    <w:basedOn w:val="a"/>
    <w:link w:val="a7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uiPriority w:val="99"/>
    <w:unhideWhenUsed/>
    <w:qFormat/>
  </w:style>
  <w:style w:type="paragraph" w:styleId="2">
    <w:name w:val="List 2"/>
    <w:basedOn w:val="aa"/>
    <w:qFormat/>
    <w:pPr>
      <w:numPr>
        <w:numId w:val="1"/>
      </w:numPr>
      <w:snapToGrid w:val="0"/>
      <w:spacing w:before="120" w:line="252" w:lineRule="auto"/>
      <w:ind w:left="336" w:hangingChars="160" w:hanging="336"/>
      <w:contextualSpacing w:val="0"/>
    </w:pPr>
    <w:rPr>
      <w:rFonts w:eastAsia="宋体"/>
      <w:bCs/>
      <w:sz w:val="21"/>
      <w:szCs w:val="21"/>
      <w:lang w:val="en-GB" w:eastAsia="zh-CN"/>
    </w:rPr>
  </w:style>
  <w:style w:type="paragraph" w:styleId="aa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b">
    <w:name w:val="Date"/>
    <w:basedOn w:val="a"/>
    <w:next w:val="a"/>
    <w:link w:val="ac"/>
    <w:uiPriority w:val="99"/>
    <w:semiHidden/>
    <w:unhideWhenUsed/>
    <w:qFormat/>
    <w:pPr>
      <w:ind w:leftChars="2500" w:left="100"/>
    </w:pPr>
  </w:style>
  <w:style w:type="paragraph" w:styleId="ad">
    <w:name w:val="endnote text"/>
    <w:basedOn w:val="a"/>
    <w:link w:val="ae"/>
    <w:uiPriority w:val="99"/>
    <w:semiHidden/>
    <w:unhideWhenUsed/>
    <w:qFormat/>
    <w:pPr>
      <w:snapToGrid w:val="0"/>
    </w:pPr>
  </w:style>
  <w:style w:type="paragraph" w:styleId="af">
    <w:name w:val="Balloon Text"/>
    <w:basedOn w:val="a"/>
    <w:link w:val="af0"/>
    <w:uiPriority w:val="99"/>
    <w:semiHidden/>
    <w:unhideWhenUsed/>
    <w:qFormat/>
    <w:rPr>
      <w:sz w:val="18"/>
      <w:szCs w:val="18"/>
      <w:lang w:val="zh-CN"/>
    </w:rPr>
  </w:style>
  <w:style w:type="paragraph" w:styleId="af1">
    <w:name w:val="footer"/>
    <w:basedOn w:val="a"/>
    <w:link w:val="af2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af3">
    <w:name w:val="header"/>
    <w:basedOn w:val="a"/>
    <w:link w:val="af4"/>
    <w:qFormat/>
    <w:pPr>
      <w:tabs>
        <w:tab w:val="center" w:pos="4536"/>
        <w:tab w:val="right" w:pos="9072"/>
      </w:tabs>
    </w:pPr>
    <w:rPr>
      <w:rFonts w:ascii="Arial" w:eastAsia="MS Mincho" w:hAnsi="Arial"/>
      <w:b/>
      <w:lang w:val="zh-CN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6">
    <w:name w:val="annotation subject"/>
    <w:basedOn w:val="a8"/>
    <w:next w:val="a8"/>
    <w:link w:val="af7"/>
    <w:uiPriority w:val="99"/>
    <w:semiHidden/>
    <w:unhideWhenUsed/>
    <w:qFormat/>
    <w:rPr>
      <w:b/>
      <w:bCs/>
    </w:rPr>
  </w:style>
  <w:style w:type="table" w:styleId="af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endnote reference"/>
    <w:basedOn w:val="a1"/>
    <w:uiPriority w:val="99"/>
    <w:semiHidden/>
    <w:unhideWhenUsed/>
    <w:qFormat/>
    <w:rPr>
      <w:vertAlign w:val="superscript"/>
    </w:rPr>
  </w:style>
  <w:style w:type="character" w:styleId="afa">
    <w:name w:val="Hyperlink"/>
    <w:uiPriority w:val="99"/>
    <w:qFormat/>
    <w:rPr>
      <w:color w:val="0000FF"/>
      <w:u w:val="single"/>
    </w:rPr>
  </w:style>
  <w:style w:type="character" w:styleId="afb">
    <w:name w:val="annotation reference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Helvetica" w:eastAsia="MS Mincho" w:hAnsi="Helvetica" w:cs="Times New Roman"/>
      <w:b/>
      <w:bCs/>
      <w:kern w:val="32"/>
      <w:sz w:val="28"/>
      <w:szCs w:val="32"/>
      <w:lang w:val="zh-CN" w:eastAsia="en-US"/>
    </w:rPr>
  </w:style>
  <w:style w:type="character" w:customStyle="1" w:styleId="21">
    <w:name w:val="标题 2 字符"/>
    <w:aliases w:val="Head2A 字符,2 字符,H2 字符,UNDERRUBRIK 1-2 字符,DO NOT USE_h2 字符,h2 字符,h21 字符,Heading 2 Char 字符,H2 Char 字符,h2 Char 字符"/>
    <w:link w:val="20"/>
    <w:qFormat/>
    <w:rPr>
      <w:rFonts w:ascii="Helvetica" w:eastAsia="MS Mincho" w:hAnsi="Helvetica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character" w:customStyle="1" w:styleId="af4">
    <w:name w:val="页眉 字符"/>
    <w:link w:val="af3"/>
    <w:rPr>
      <w:rFonts w:ascii="Arial" w:eastAsia="MS Mincho" w:hAnsi="Arial" w:cs="Times New Roman"/>
      <w:b/>
      <w:kern w:val="0"/>
      <w:sz w:val="20"/>
      <w:szCs w:val="24"/>
      <w:lang w:val="zh-CN" w:eastAsia="en-US"/>
    </w:rPr>
  </w:style>
  <w:style w:type="paragraph" w:customStyle="1" w:styleId="Paragraphedeliste">
    <w:name w:val="Paragraphe de liste"/>
    <w:basedOn w:val="a"/>
    <w:uiPriority w:val="34"/>
    <w:qFormat/>
    <w:pPr>
      <w:ind w:left="720"/>
    </w:pPr>
    <w:rPr>
      <w:rFonts w:eastAsia="宋体"/>
      <w:sz w:val="24"/>
      <w:lang w:val="fr-FR" w:eastAsia="zh-CN"/>
    </w:rPr>
  </w:style>
  <w:style w:type="character" w:customStyle="1" w:styleId="af2">
    <w:name w:val="页脚 字符"/>
    <w:link w:val="af1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af0">
    <w:name w:val="批注框文本 字符"/>
    <w:link w:val="af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afc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列出段落2"/>
    <w:basedOn w:val="a"/>
    <w:link w:val="afd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a7">
    <w:name w:val="文档结构图 字符"/>
    <w:link w:val="a6"/>
    <w:uiPriority w:val="99"/>
    <w:semiHidden/>
    <w:qFormat/>
    <w:rPr>
      <w:rFonts w:ascii="宋体" w:hAnsi="Times New Roman"/>
      <w:sz w:val="18"/>
      <w:szCs w:val="18"/>
      <w:lang w:eastAsia="en-US"/>
    </w:rPr>
  </w:style>
  <w:style w:type="paragraph" w:customStyle="1" w:styleId="B1">
    <w:name w:val="B1"/>
    <w:basedOn w:val="aa"/>
    <w:link w:val="B10"/>
    <w:qFormat/>
    <w:pPr>
      <w:spacing w:after="180"/>
      <w:ind w:left="568" w:firstLineChars="0" w:hanging="284"/>
      <w:contextualSpacing w:val="0"/>
    </w:pPr>
    <w:rPr>
      <w:rFonts w:eastAsia="宋体"/>
      <w:szCs w:val="20"/>
      <w:lang w:val="en-GB"/>
    </w:rPr>
  </w:style>
  <w:style w:type="character" w:customStyle="1" w:styleId="B10">
    <w:name w:val="B1 (文字)"/>
    <w:link w:val="B1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szCs w:val="20"/>
      <w:lang w:val="en-GB" w:eastAsia="zh-CN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R">
    <w:name w:val="TAR"/>
    <w:basedOn w:val="a"/>
    <w:qFormat/>
    <w:pPr>
      <w:keepNext/>
      <w:keepLines/>
      <w:jc w:val="right"/>
    </w:pPr>
    <w:rPr>
      <w:rFonts w:ascii="Arial" w:eastAsia="宋体" w:hAnsi="Arial"/>
      <w:sz w:val="18"/>
      <w:szCs w:val="20"/>
      <w:lang w:val="en-GB"/>
    </w:rPr>
  </w:style>
  <w:style w:type="paragraph" w:customStyle="1" w:styleId="RAN4proposal">
    <w:name w:val="RAN4 proposal"/>
    <w:basedOn w:val="a5"/>
    <w:next w:val="a"/>
    <w:link w:val="RAN4proposalChar"/>
    <w:qFormat/>
    <w:pPr>
      <w:numPr>
        <w:numId w:val="2"/>
      </w:numPr>
      <w:spacing w:after="200"/>
      <w:ind w:left="0" w:firstLine="0"/>
    </w:pPr>
    <w:rPr>
      <w:rFonts w:ascii="Times New Roman" w:eastAsia="宋体" w:hAnsi="Times New Roman"/>
      <w:b/>
      <w:iCs/>
      <w:szCs w:val="18"/>
    </w:rPr>
  </w:style>
  <w:style w:type="character" w:customStyle="1" w:styleId="RAN4proposalChar">
    <w:name w:val="RAN4 proposal Char"/>
    <w:link w:val="RAN4proposal"/>
    <w:qFormat/>
    <w:rPr>
      <w:rFonts w:ascii="Times New Roman" w:hAnsi="Times New Roman"/>
      <w:b/>
      <w:iCs/>
      <w:szCs w:val="18"/>
      <w:lang w:eastAsia="en-US"/>
    </w:rPr>
  </w:style>
  <w:style w:type="character" w:customStyle="1" w:styleId="afd">
    <w:name w:val="列表段落 字符"/>
    <w:aliases w:val="- Bullets 字符,列出段落 字符1,リスト段落 字符1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c"/>
    <w:uiPriority w:val="34"/>
    <w:qFormat/>
    <w:rPr>
      <w:kern w:val="2"/>
      <w:sz w:val="21"/>
      <w:szCs w:val="22"/>
    </w:rPr>
  </w:style>
  <w:style w:type="character" w:customStyle="1" w:styleId="ZGSM">
    <w:name w:val="ZGSM"/>
    <w:qFormat/>
  </w:style>
  <w:style w:type="character" w:customStyle="1" w:styleId="ac">
    <w:name w:val="日期 字符"/>
    <w:link w:val="ab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宋体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uiPriority w:val="9"/>
    <w:qFormat/>
    <w:rPr>
      <w:rFonts w:ascii="Times New Roman" w:eastAsia="Times New Roman" w:hAnsi="Times New Roman"/>
      <w:b/>
      <w:bCs/>
      <w:sz w:val="32"/>
      <w:szCs w:val="32"/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40">
    <w:name w:val="标题 4 字符"/>
    <w:link w:val="4"/>
    <w:uiPriority w:val="9"/>
    <w:qFormat/>
    <w:rPr>
      <w:rFonts w:ascii="Cambria" w:eastAsia="宋体" w:hAnsi="Cambria" w:cs="Times New Roman"/>
      <w:b/>
      <w:bCs/>
      <w:sz w:val="28"/>
      <w:szCs w:val="2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ko-KR"/>
    </w:rPr>
  </w:style>
  <w:style w:type="character" w:customStyle="1" w:styleId="a9">
    <w:name w:val="批注文字 字符"/>
    <w:link w:val="a8"/>
    <w:uiPriority w:val="99"/>
    <w:qFormat/>
    <w:rPr>
      <w:rFonts w:ascii="Times New Roman" w:eastAsia="Times New Roman" w:hAnsi="Times New Roman"/>
      <w:szCs w:val="24"/>
      <w:lang w:eastAsia="en-US"/>
    </w:rPr>
  </w:style>
  <w:style w:type="character" w:customStyle="1" w:styleId="af7">
    <w:name w:val="批注主题 字符"/>
    <w:link w:val="af6"/>
    <w:uiPriority w:val="99"/>
    <w:semiHidden/>
    <w:rPr>
      <w:rFonts w:ascii="Times New Roman" w:eastAsia="Times New Roman" w:hAnsi="Times New Roman"/>
      <w:b/>
      <w:bCs/>
      <w:szCs w:val="24"/>
      <w:lang w:eastAsia="en-US"/>
    </w:rPr>
  </w:style>
  <w:style w:type="character" w:customStyle="1" w:styleId="afe">
    <w:name w:val="列出段落 字符"/>
    <w:aliases w:val="列表段落 字符3,- Bullets 字符1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ae">
    <w:name w:val="尾注文本 字符"/>
    <w:basedOn w:val="a1"/>
    <w:link w:val="ad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character" w:styleId="aff">
    <w:name w:val="Placeholder Text"/>
    <w:basedOn w:val="a1"/>
    <w:uiPriority w:val="99"/>
    <w:semiHidden/>
    <w:qFormat/>
    <w:rPr>
      <w:color w:val="808080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styleId="aff0">
    <w:name w:val="Revision"/>
    <w:hidden/>
    <w:uiPriority w:val="99"/>
    <w:unhideWhenUsed/>
    <w:rsid w:val="00FE2097"/>
    <w:rPr>
      <w:rFonts w:ascii="Times New Roman" w:eastAsia="Times New Roman" w:hAnsi="Times New Roman"/>
      <w:szCs w:val="24"/>
      <w:lang w:eastAsia="en-US"/>
    </w:rPr>
  </w:style>
  <w:style w:type="character" w:customStyle="1" w:styleId="0MaintextChar">
    <w:name w:val="0 Main text Char"/>
    <w:link w:val="0Maintext"/>
    <w:qFormat/>
    <w:locked/>
    <w:rsid w:val="009F5509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9F5509"/>
    <w:pPr>
      <w:jc w:val="both"/>
    </w:pPr>
    <w:rPr>
      <w:rFonts w:eastAsia="宋体"/>
      <w:szCs w:val="20"/>
      <w:lang w:val="en-GB"/>
    </w:rPr>
  </w:style>
  <w:style w:type="paragraph" w:customStyle="1" w:styleId="B2">
    <w:name w:val="B2"/>
    <w:basedOn w:val="a"/>
    <w:link w:val="B2Char"/>
    <w:qFormat/>
    <w:rsid w:val="00F203E0"/>
    <w:pPr>
      <w:spacing w:after="180"/>
      <w:ind w:left="851" w:hanging="284"/>
    </w:pPr>
    <w:rPr>
      <w:rFonts w:eastAsia="宋体"/>
      <w:szCs w:val="20"/>
      <w:lang w:val="x-none"/>
    </w:rPr>
  </w:style>
  <w:style w:type="character" w:customStyle="1" w:styleId="B1Zchn">
    <w:name w:val="B1 Zchn"/>
    <w:qFormat/>
    <w:rsid w:val="00F203E0"/>
    <w:rPr>
      <w:lang w:val="x-none" w:eastAsia="en-US"/>
    </w:rPr>
  </w:style>
  <w:style w:type="character" w:customStyle="1" w:styleId="B2Char">
    <w:name w:val="B2 Char"/>
    <w:link w:val="B2"/>
    <w:qFormat/>
    <w:rsid w:val="00F203E0"/>
    <w:rPr>
      <w:rFonts w:ascii="Times New Roman" w:hAnsi="Times New Roman"/>
      <w:lang w:val="x-none" w:eastAsia="en-US"/>
    </w:rPr>
  </w:style>
  <w:style w:type="paragraph" w:customStyle="1" w:styleId="References">
    <w:name w:val="References"/>
    <w:basedOn w:val="a"/>
    <w:qFormat/>
    <w:rsid w:val="008846A1"/>
    <w:pPr>
      <w:numPr>
        <w:numId w:val="11"/>
      </w:numPr>
      <w:adjustRightInd w:val="0"/>
      <w:snapToGrid w:val="0"/>
      <w:spacing w:beforeLines="30" w:before="30" w:afterLines="30" w:after="60" w:line="264" w:lineRule="auto"/>
      <w:jc w:val="both"/>
    </w:pPr>
    <w:rPr>
      <w:szCs w:val="16"/>
      <w:lang w:eastAsia="zh-CN"/>
    </w:rPr>
  </w:style>
  <w:style w:type="character" w:customStyle="1" w:styleId="fontstyle01">
    <w:name w:val="fontstyle01"/>
    <w:basedOn w:val="a1"/>
    <w:rsid w:val="0015681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1"/>
    <w:rsid w:val="0015681E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fontstyle31">
    <w:name w:val="fontstyle31"/>
    <w:basedOn w:val="a1"/>
    <w:rsid w:val="0015681E"/>
    <w:rPr>
      <w:rFonts w:ascii="CambriaMath" w:hAnsi="CambriaMath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0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F1583C-ED3F-4344-9551-23A8C6EAF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2515</TotalTime>
  <Pages>7</Pages>
  <Words>2104</Words>
  <Characters>11997</Characters>
  <Application>Microsoft Office Word</Application>
  <DocSecurity>0</DocSecurity>
  <Lines>99</Lines>
  <Paragraphs>28</Paragraphs>
  <ScaleCrop>false</ScaleCrop>
  <Company>Microsoft</Company>
  <LinksUpToDate>false</LinksUpToDate>
  <CharactersWithSpaces>14073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Shan</dc:creator>
  <cp:keywords/>
  <dc:description/>
  <cp:lastModifiedBy>China Telecom</cp:lastModifiedBy>
  <cp:revision>75</cp:revision>
  <cp:lastPrinted>2015-02-02T04:17:00Z</cp:lastPrinted>
  <dcterms:created xsi:type="dcterms:W3CDTF">2024-04-03T01:09:00Z</dcterms:created>
  <dcterms:modified xsi:type="dcterms:W3CDTF">2024-08-09T01:00:00Z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EF62D7ACDC2D4DB280CA095990B84293</vt:lpwstr>
  </property>
</Properties>
</file>